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8C2" w:rsidRPr="001536A5" w:rsidRDefault="00BB0C2B" w:rsidP="009E526D">
      <w:pPr>
        <w:spacing w:line="360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Unitatea de învățământ___________________________</w:t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  <w:t>Nr.____________/_______________</w:t>
      </w:r>
    </w:p>
    <w:p w:rsidR="009E526D" w:rsidRPr="001536A5" w:rsidRDefault="00BB0C2B" w:rsidP="009E526D">
      <w:pPr>
        <w:spacing w:line="360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Profesor_____________________________________</w:t>
      </w:r>
      <w:r w:rsidR="001A1121">
        <w:rPr>
          <w:b/>
          <w:bCs/>
          <w:sz w:val="22"/>
          <w:szCs w:val="22"/>
          <w:lang w:val="ro-RO"/>
        </w:rPr>
        <w:t>___</w:t>
      </w:r>
      <w:r w:rsidR="005058C2" w:rsidRPr="001536A5">
        <w:rPr>
          <w:b/>
          <w:bCs/>
          <w:sz w:val="22"/>
          <w:szCs w:val="22"/>
          <w:lang w:val="ro-RO"/>
        </w:rPr>
        <w:tab/>
      </w:r>
      <w:r w:rsidR="005058C2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9E526D">
        <w:rPr>
          <w:b/>
          <w:bCs/>
          <w:sz w:val="22"/>
          <w:szCs w:val="22"/>
          <w:lang w:val="ro-RO"/>
        </w:rPr>
        <w:t xml:space="preserve">  Avizat  </w:t>
      </w:r>
      <w:r w:rsidR="009E526D" w:rsidRPr="001536A5">
        <w:rPr>
          <w:b/>
          <w:bCs/>
          <w:sz w:val="22"/>
          <w:szCs w:val="22"/>
          <w:lang w:val="ro-RO"/>
        </w:rPr>
        <w:t>Director,</w:t>
      </w:r>
    </w:p>
    <w:p w:rsidR="00293CA7" w:rsidRDefault="009E526D" w:rsidP="008A13B1">
      <w:pPr>
        <w:spacing w:line="360" w:lineRule="auto"/>
        <w:ind w:left="10800" w:firstLine="720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__</w:t>
      </w:r>
      <w:r w:rsidR="008A13B1">
        <w:rPr>
          <w:b/>
          <w:bCs/>
          <w:sz w:val="22"/>
          <w:szCs w:val="22"/>
          <w:lang w:val="ro-RO"/>
        </w:rPr>
        <w:t>_______________</w:t>
      </w:r>
    </w:p>
    <w:p w:rsidR="005058C2" w:rsidRDefault="005058C2" w:rsidP="00293CA7">
      <w:pPr>
        <w:jc w:val="center"/>
      </w:pPr>
      <w:r w:rsidRPr="00036AE8">
        <w:rPr>
          <w:b/>
          <w:bCs/>
          <w:lang w:val="ro-RO"/>
        </w:rPr>
        <w:t>PLANIFICARE CALENDARISTICĂ</w:t>
      </w:r>
      <w:r w:rsidR="003A1B2C" w:rsidRPr="00036AE8">
        <w:rPr>
          <w:b/>
          <w:bCs/>
          <w:lang w:val="ro-RO"/>
        </w:rPr>
        <w:t xml:space="preserve"> ANUALĂ</w:t>
      </w:r>
      <w:r w:rsidRPr="00036AE8">
        <w:rPr>
          <w:lang w:val="ro-RO"/>
        </w:rPr>
        <w:br/>
      </w:r>
      <w:r w:rsidRPr="00036AE8">
        <w:rPr>
          <w:b/>
          <w:bCs/>
          <w:lang w:val="ro-RO"/>
        </w:rPr>
        <w:t>ANUL ŞC</w:t>
      </w:r>
      <w:r w:rsidR="003A1B2C" w:rsidRPr="00036AE8">
        <w:rPr>
          <w:b/>
          <w:bCs/>
          <w:lang w:val="ro-RO"/>
        </w:rPr>
        <w:t>OLAR 2024- 2025</w:t>
      </w:r>
      <w:r w:rsidR="00E722EE">
        <w:t>*</w:t>
      </w:r>
    </w:p>
    <w:p w:rsidR="00777DEC" w:rsidRPr="0010516D" w:rsidRDefault="00777DEC" w:rsidP="00293CA7">
      <w:pPr>
        <w:jc w:val="center"/>
        <w:rPr>
          <w:b/>
          <w:bCs/>
          <w:vertAlign w:val="superscript"/>
        </w:rPr>
      </w:pPr>
      <w:bookmarkStart w:id="0" w:name="_GoBack"/>
      <w:bookmarkEnd w:id="0"/>
    </w:p>
    <w:p w:rsidR="005058C2" w:rsidRPr="00036AE8" w:rsidRDefault="005058C2" w:rsidP="005058C2">
      <w:pPr>
        <w:jc w:val="center"/>
        <w:rPr>
          <w:lang w:val="ro-RO"/>
        </w:rPr>
      </w:pPr>
    </w:p>
    <w:p w:rsidR="009A50C4" w:rsidRDefault="005058C2" w:rsidP="009A50C4">
      <w:pPr>
        <w:rPr>
          <w:b/>
          <w:bCs/>
          <w:lang w:val="ro-RO"/>
        </w:rPr>
      </w:pPr>
      <w:r w:rsidRPr="00036AE8">
        <w:rPr>
          <w:b/>
          <w:bCs/>
          <w:lang w:val="ro-RO"/>
        </w:rPr>
        <w:t>MATEMA</w:t>
      </w:r>
      <w:r w:rsidR="003A1B2C" w:rsidRPr="00036AE8">
        <w:rPr>
          <w:b/>
          <w:bCs/>
          <w:lang w:val="ro-RO"/>
        </w:rPr>
        <w:t>TICĂ</w:t>
      </w:r>
      <w:r w:rsidR="009A50C4">
        <w:rPr>
          <w:b/>
          <w:bCs/>
          <w:lang w:val="ro-RO"/>
        </w:rPr>
        <w:t xml:space="preserve"> - c</w:t>
      </w:r>
      <w:r w:rsidR="00867F5A" w:rsidRPr="00036AE8">
        <w:rPr>
          <w:b/>
          <w:bCs/>
          <w:lang w:val="ro-RO"/>
        </w:rPr>
        <w:t>las</w:t>
      </w:r>
      <w:r w:rsidRPr="00036AE8">
        <w:rPr>
          <w:b/>
          <w:bCs/>
          <w:lang w:val="ro-RO"/>
        </w:rPr>
        <w:t>a</w:t>
      </w:r>
      <w:r w:rsidR="00246DC9">
        <w:rPr>
          <w:b/>
          <w:bCs/>
          <w:lang w:val="ro-RO"/>
        </w:rPr>
        <w:t xml:space="preserve"> a IX</w:t>
      </w:r>
      <w:r w:rsidR="00E90928" w:rsidRPr="00036AE8">
        <w:rPr>
          <w:b/>
          <w:bCs/>
          <w:lang w:val="ro-RO"/>
        </w:rPr>
        <w:t>-a</w:t>
      </w:r>
    </w:p>
    <w:p w:rsidR="003A1B2C" w:rsidRPr="00036AE8" w:rsidRDefault="00036AE8" w:rsidP="009A50C4">
      <w:pPr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filiera </w:t>
      </w:r>
      <w:r w:rsidRPr="00036AE8">
        <w:rPr>
          <w:b/>
          <w:bCs/>
          <w:i/>
          <w:lang w:val="ro-RO"/>
        </w:rPr>
        <w:t>teoretică</w:t>
      </w:r>
      <w:r>
        <w:rPr>
          <w:b/>
          <w:bCs/>
          <w:lang w:val="ro-RO"/>
        </w:rPr>
        <w:t>, profil</w:t>
      </w:r>
      <w:r w:rsidR="003A1B2C" w:rsidRPr="00036AE8">
        <w:rPr>
          <w:b/>
          <w:bCs/>
          <w:lang w:val="ro-RO"/>
        </w:rPr>
        <w:t xml:space="preserve"> </w:t>
      </w:r>
      <w:r w:rsidR="003A1B2C" w:rsidRPr="00036AE8">
        <w:rPr>
          <w:b/>
          <w:bCs/>
          <w:i/>
          <w:lang w:val="ro-RO"/>
        </w:rPr>
        <w:t>real</w:t>
      </w:r>
      <w:r w:rsidR="003A1B2C" w:rsidRPr="00036AE8">
        <w:rPr>
          <w:b/>
          <w:bCs/>
          <w:lang w:val="ro-RO"/>
        </w:rPr>
        <w:t>, speciali</w:t>
      </w:r>
      <w:r>
        <w:rPr>
          <w:b/>
          <w:bCs/>
          <w:lang w:val="ro-RO"/>
        </w:rPr>
        <w:t xml:space="preserve">zarea </w:t>
      </w:r>
      <w:r w:rsidRPr="00036AE8">
        <w:rPr>
          <w:b/>
          <w:bCs/>
          <w:i/>
          <w:lang w:val="ro-RO"/>
        </w:rPr>
        <w:t>matematică-informatică</w:t>
      </w:r>
      <w:r w:rsidR="009A50C4">
        <w:rPr>
          <w:b/>
          <w:bCs/>
          <w:i/>
          <w:lang w:val="ro-RO"/>
        </w:rPr>
        <w:t xml:space="preserve"> </w:t>
      </w:r>
      <w:r w:rsidR="009A50C4" w:rsidRPr="00FC5F5C">
        <w:rPr>
          <w:b/>
          <w:bCs/>
          <w:lang w:val="ro-RO"/>
        </w:rPr>
        <w:t>şi</w:t>
      </w:r>
      <w:r w:rsidR="009A50C4" w:rsidRPr="009A50C4">
        <w:rPr>
          <w:b/>
          <w:bCs/>
          <w:i/>
          <w:lang w:val="ro-RO"/>
        </w:rPr>
        <w:t xml:space="preserve"> ştiinţe ale naturii</w:t>
      </w:r>
      <w:r>
        <w:rPr>
          <w:b/>
          <w:bCs/>
          <w:lang w:val="ro-RO"/>
        </w:rPr>
        <w:t>;</w:t>
      </w:r>
      <w:r w:rsidR="00970190">
        <w:rPr>
          <w:b/>
          <w:bCs/>
          <w:lang w:val="ro-RO"/>
        </w:rPr>
        <w:t xml:space="preserve"> </w:t>
      </w:r>
      <w:r w:rsidR="003A1B2C" w:rsidRPr="00036AE8">
        <w:rPr>
          <w:b/>
          <w:bCs/>
          <w:lang w:val="ro-RO"/>
        </w:rPr>
        <w:t xml:space="preserve">filiera </w:t>
      </w:r>
      <w:r w:rsidR="003A1B2C" w:rsidRPr="00036AE8">
        <w:rPr>
          <w:b/>
          <w:bCs/>
          <w:i/>
          <w:lang w:val="ro-RO"/>
        </w:rPr>
        <w:t>vocațională,</w:t>
      </w:r>
      <w:r w:rsidR="003A1B2C" w:rsidRPr="00036AE8">
        <w:rPr>
          <w:b/>
          <w:bCs/>
          <w:lang w:val="ro-RO"/>
        </w:rPr>
        <w:t xml:space="preserve"> </w:t>
      </w:r>
      <w:r>
        <w:rPr>
          <w:b/>
          <w:bCs/>
          <w:lang w:val="ro-RO"/>
        </w:rPr>
        <w:t>profil</w:t>
      </w:r>
      <w:r w:rsidR="00813E82" w:rsidRPr="00036AE8">
        <w:rPr>
          <w:b/>
          <w:bCs/>
          <w:lang w:val="ro-RO"/>
        </w:rPr>
        <w:t xml:space="preserve"> </w:t>
      </w:r>
      <w:r w:rsidR="00813E82" w:rsidRPr="00A55372">
        <w:rPr>
          <w:b/>
          <w:bCs/>
          <w:i/>
          <w:lang w:val="ro-RO"/>
        </w:rPr>
        <w:t>militar</w:t>
      </w:r>
      <w:r>
        <w:rPr>
          <w:b/>
          <w:bCs/>
          <w:lang w:val="ro-RO"/>
        </w:rPr>
        <w:t xml:space="preserve"> </w:t>
      </w:r>
      <w:r w:rsidRPr="00036AE8">
        <w:rPr>
          <w:b/>
          <w:bCs/>
          <w:i/>
          <w:lang w:val="ro-RO"/>
        </w:rPr>
        <w:t>MApN</w:t>
      </w:r>
      <w:r w:rsidR="00813E82" w:rsidRPr="00036AE8">
        <w:rPr>
          <w:b/>
          <w:bCs/>
          <w:lang w:val="ro-RO"/>
        </w:rPr>
        <w:t xml:space="preserve">, specializarea </w:t>
      </w:r>
      <w:r w:rsidRPr="00036AE8">
        <w:rPr>
          <w:b/>
          <w:bCs/>
          <w:i/>
          <w:lang w:val="ro-RO"/>
        </w:rPr>
        <w:t>matematică-informatică</w:t>
      </w:r>
      <w:r w:rsidR="003A1B2C" w:rsidRPr="00036AE8">
        <w:rPr>
          <w:b/>
          <w:bCs/>
          <w:lang w:val="ro-RO"/>
        </w:rPr>
        <w:t xml:space="preserve"> </w:t>
      </w:r>
      <w:r w:rsidR="00970190">
        <w:rPr>
          <w:b/>
          <w:bCs/>
          <w:lang w:val="ro-RO"/>
        </w:rPr>
        <w:t xml:space="preserve">- </w:t>
      </w:r>
      <w:r w:rsidR="009A50C4">
        <w:rPr>
          <w:b/>
          <w:bCs/>
          <w:lang w:val="ro-RO"/>
        </w:rPr>
        <w:t xml:space="preserve">programă </w:t>
      </w:r>
      <w:r w:rsidR="008E6C27">
        <w:rPr>
          <w:b/>
          <w:bCs/>
          <w:lang w:val="ro-RO"/>
        </w:rPr>
        <w:t>a</w:t>
      </w:r>
      <w:r w:rsidR="009A50C4">
        <w:rPr>
          <w:b/>
          <w:bCs/>
          <w:lang w:val="ro-RO"/>
        </w:rPr>
        <w:t>probată prin OME</w:t>
      </w:r>
      <w:r w:rsidR="009A50C4" w:rsidRPr="009A50C4">
        <w:rPr>
          <w:b/>
          <w:bCs/>
          <w:lang w:val="ro-RO"/>
        </w:rPr>
        <w:t xml:space="preserve"> nr. 5099/09.09.2009</w:t>
      </w:r>
    </w:p>
    <w:p w:rsidR="006D1DB4" w:rsidRPr="00036AE8" w:rsidRDefault="003A1B2C" w:rsidP="007F7FEE">
      <w:pPr>
        <w:rPr>
          <w:b/>
          <w:bCs/>
          <w:lang w:val="ro-RO"/>
        </w:rPr>
      </w:pPr>
      <w:r w:rsidRPr="00036AE8">
        <w:rPr>
          <w:b/>
          <w:bCs/>
          <w:lang w:val="ro-RO"/>
        </w:rPr>
        <w:t>4 ore/</w:t>
      </w:r>
      <w:r w:rsidR="005058C2" w:rsidRPr="00036AE8">
        <w:rPr>
          <w:b/>
          <w:bCs/>
          <w:lang w:val="ro-RO"/>
        </w:rPr>
        <w:t xml:space="preserve">săptămână </w:t>
      </w:r>
      <w:r w:rsidRPr="00036AE8">
        <w:rPr>
          <w:b/>
          <w:bCs/>
          <w:lang w:val="ro-RO"/>
        </w:rPr>
        <w:t>(</w:t>
      </w:r>
      <w:r w:rsidR="00AC21D5">
        <w:rPr>
          <w:b/>
          <w:bCs/>
          <w:lang w:val="ro-RO"/>
        </w:rPr>
        <w:t>2 ore TC</w:t>
      </w:r>
      <w:r w:rsidR="00846FBE" w:rsidRPr="00036AE8">
        <w:rPr>
          <w:b/>
          <w:bCs/>
          <w:lang w:val="ro-RO"/>
        </w:rPr>
        <w:t xml:space="preserve"> </w:t>
      </w:r>
      <w:r w:rsidR="005058C2" w:rsidRPr="00036AE8">
        <w:rPr>
          <w:b/>
          <w:bCs/>
          <w:lang w:val="ro-RO"/>
        </w:rPr>
        <w:t>+</w:t>
      </w:r>
      <w:r w:rsidR="00846FBE" w:rsidRPr="00036AE8">
        <w:rPr>
          <w:b/>
          <w:bCs/>
          <w:lang w:val="ro-RO"/>
        </w:rPr>
        <w:t xml:space="preserve"> </w:t>
      </w:r>
      <w:r w:rsidR="00AC21D5">
        <w:rPr>
          <w:b/>
          <w:bCs/>
          <w:lang w:val="ro-RO"/>
        </w:rPr>
        <w:t>2 ore CD</w:t>
      </w:r>
      <w:r w:rsidR="005058C2" w:rsidRPr="00036AE8">
        <w:rPr>
          <w:b/>
          <w:bCs/>
          <w:lang w:val="ro-RO"/>
        </w:rPr>
        <w:t>)</w:t>
      </w:r>
    </w:p>
    <w:p w:rsidR="00867F5A" w:rsidRPr="00F61EC1" w:rsidRDefault="00867F5A" w:rsidP="00867F5A">
      <w:pPr>
        <w:jc w:val="both"/>
        <w:rPr>
          <w:b/>
          <w:bCs/>
          <w:lang w:val="ro-RO"/>
        </w:rPr>
      </w:pPr>
    </w:p>
    <w:tbl>
      <w:tblPr>
        <w:tblW w:w="4942" w:type="pct"/>
        <w:jc w:val="center"/>
        <w:tblInd w:w="484" w:type="dxa"/>
        <w:tblLook w:val="04A0" w:firstRow="1" w:lastRow="0" w:firstColumn="1" w:lastColumn="0" w:noHBand="0" w:noVBand="1"/>
      </w:tblPr>
      <w:tblGrid>
        <w:gridCol w:w="2462"/>
        <w:gridCol w:w="80"/>
        <w:gridCol w:w="1349"/>
        <w:gridCol w:w="30"/>
        <w:gridCol w:w="7211"/>
        <w:gridCol w:w="14"/>
        <w:gridCol w:w="69"/>
        <w:gridCol w:w="481"/>
        <w:gridCol w:w="75"/>
        <w:gridCol w:w="1303"/>
        <w:gridCol w:w="75"/>
        <w:gridCol w:w="1297"/>
      </w:tblGrid>
      <w:tr w:rsidR="00050278" w:rsidRPr="00DC7649" w:rsidTr="0041579B">
        <w:trPr>
          <w:trHeight w:val="540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813E82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Unitatea de învățare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DC7649" w:rsidRDefault="00813E82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Competenţe specifice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AB1593" w:rsidRDefault="00813E82" w:rsidP="006D1DB4">
            <w:pPr>
              <w:jc w:val="center"/>
              <w:rPr>
                <w:b/>
                <w:lang w:val="ro-RO"/>
              </w:rPr>
            </w:pPr>
            <w:r w:rsidRPr="00AB1593">
              <w:rPr>
                <w:b/>
                <w:lang w:val="ro-RO"/>
              </w:rPr>
              <w:t>Conţinuturi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DC7649" w:rsidRDefault="00813E82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Nr.</w:t>
            </w:r>
          </w:p>
          <w:p w:rsidR="00813E82" w:rsidRPr="00DC7649" w:rsidRDefault="00DC7649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o</w:t>
            </w:r>
            <w:r w:rsidR="00813E82" w:rsidRPr="00DC7649">
              <w:rPr>
                <w:b/>
                <w:lang w:val="ro-RO"/>
              </w:rPr>
              <w:t>re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8B2C18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Săptămâna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C9101D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Obs</w:t>
            </w:r>
            <w:r w:rsidR="00DC7649" w:rsidRPr="00DC7649">
              <w:rPr>
                <w:b/>
                <w:lang w:val="ro-RO"/>
              </w:rPr>
              <w:t>ervații</w:t>
            </w:r>
          </w:p>
        </w:tc>
      </w:tr>
      <w:tr w:rsidR="00050278" w:rsidRPr="00DC7649" w:rsidTr="0041579B">
        <w:trPr>
          <w:trHeight w:val="300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13E82" w:rsidRDefault="00DC7649" w:rsidP="0005027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t>Recapitulare și test inițial</w:t>
            </w:r>
          </w:p>
          <w:p w:rsidR="00B11A62" w:rsidRPr="00DC7649" w:rsidRDefault="00B11A62" w:rsidP="00050278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(4 ore)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20587" w:rsidRPr="00D20587" w:rsidRDefault="000B5398" w:rsidP="00F77842">
            <w:pPr>
              <w:jc w:val="center"/>
              <w:rPr>
                <w:color w:val="000000"/>
                <w:lang w:val="ro-RO" w:eastAsia="ro-RO"/>
              </w:rPr>
            </w:pPr>
            <w:r w:rsidRPr="000B5398">
              <w:rPr>
                <w:b/>
                <w:color w:val="000000"/>
                <w:lang w:val="ro-RO" w:eastAsia="ro-RO"/>
              </w:rPr>
              <w:t>CS</w:t>
            </w:r>
            <w:r w:rsidR="00D20587">
              <w:rPr>
                <w:color w:val="000000"/>
                <w:lang w:val="ro-RO" w:eastAsia="ro-RO"/>
              </w:rPr>
              <w:t xml:space="preserve"> vizate de programele școlare</w:t>
            </w:r>
            <w:r>
              <w:rPr>
                <w:color w:val="000000"/>
                <w:lang w:val="ro-RO" w:eastAsia="ro-RO"/>
              </w:rPr>
              <w:t xml:space="preserve"> de </w:t>
            </w:r>
            <w:r w:rsidR="00D20587">
              <w:rPr>
                <w:color w:val="000000"/>
                <w:lang w:val="ro-RO" w:eastAsia="ro-RO"/>
              </w:rPr>
              <w:t>gimnaziu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13E82" w:rsidRPr="00D20587" w:rsidRDefault="00813E82" w:rsidP="00D20587">
            <w:pPr>
              <w:rPr>
                <w:bCs/>
                <w:color w:val="000000"/>
                <w:lang w:val="ro-RO" w:eastAsia="ro-RO"/>
              </w:rPr>
            </w:pPr>
            <w:r w:rsidRPr="00D20587">
              <w:rPr>
                <w:bCs/>
                <w:color w:val="000000"/>
                <w:lang w:val="ro-RO" w:eastAsia="ro-RO"/>
              </w:rPr>
              <w:t>Conținuturi din program</w:t>
            </w:r>
            <w:r w:rsidR="00D20587" w:rsidRPr="00D20587">
              <w:rPr>
                <w:bCs/>
                <w:color w:val="000000"/>
                <w:lang w:val="ro-RO" w:eastAsia="ro-RO"/>
              </w:rPr>
              <w:t xml:space="preserve">ele școlare </w:t>
            </w:r>
            <w:r w:rsidR="00D20587">
              <w:rPr>
                <w:bCs/>
                <w:color w:val="000000"/>
                <w:lang w:val="ro-RO" w:eastAsia="ro-RO"/>
              </w:rPr>
              <w:t>pentr</w:t>
            </w:r>
            <w:r w:rsidR="00D1306D">
              <w:rPr>
                <w:bCs/>
                <w:color w:val="000000"/>
                <w:lang w:val="ro-RO" w:eastAsia="ro-RO"/>
              </w:rPr>
              <w:t>u</w:t>
            </w:r>
            <w:r w:rsidR="00D20587" w:rsidRPr="00D20587">
              <w:rPr>
                <w:bCs/>
                <w:color w:val="000000"/>
                <w:lang w:val="ro-RO" w:eastAsia="ro-RO"/>
              </w:rPr>
              <w:t xml:space="preserve"> gimnaziu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13E82" w:rsidRPr="00DC7649" w:rsidRDefault="00813E82" w:rsidP="0005027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13E82" w:rsidRPr="00DC7649" w:rsidRDefault="00813E8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13E82" w:rsidRPr="00DC7649" w:rsidRDefault="00BB0C2B" w:rsidP="0005027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 xml:space="preserve">Modulul </w:t>
            </w:r>
            <w:r w:rsidRPr="00FB28C8">
              <w:rPr>
                <w:b/>
                <w:color w:val="000000"/>
                <w:lang w:val="ro-RO" w:eastAsia="ro-RO"/>
              </w:rPr>
              <w:t>1</w:t>
            </w:r>
          </w:p>
        </w:tc>
      </w:tr>
      <w:tr w:rsidR="00C433EE" w:rsidRPr="00DC7649" w:rsidTr="0041579B">
        <w:trPr>
          <w:trHeight w:val="98"/>
          <w:jc w:val="center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B1" w:rsidRDefault="009A50C4" w:rsidP="00AC2F4C">
            <w:pPr>
              <w:jc w:val="center"/>
              <w:rPr>
                <w:b/>
              </w:rPr>
            </w:pPr>
            <w:r w:rsidRPr="008A13B1">
              <w:rPr>
                <w:b/>
                <w:bCs/>
                <w:iCs/>
                <w:color w:val="000000"/>
                <w:lang w:val="ro-RO" w:eastAsia="ro-RO"/>
              </w:rPr>
              <w:t xml:space="preserve"> </w:t>
            </w:r>
            <w:r w:rsidR="00373598" w:rsidRPr="008A13B1">
              <w:rPr>
                <w:b/>
              </w:rPr>
              <w:t>Multimea numerelor reale</w:t>
            </w:r>
          </w:p>
          <w:p w:rsidR="00C433EE" w:rsidRPr="008A13B1" w:rsidRDefault="00373598" w:rsidP="00AC2F4C">
            <w:pPr>
              <w:jc w:val="center"/>
              <w:rPr>
                <w:color w:val="000000"/>
                <w:lang w:val="ro-RO" w:eastAsia="ro-RO"/>
              </w:rPr>
            </w:pPr>
            <w:r w:rsidRPr="008A13B1">
              <w:rPr>
                <w:b/>
                <w:bCs/>
                <w:iCs/>
                <w:color w:val="000000"/>
                <w:lang w:val="ro-RO" w:eastAsia="ro-RO"/>
              </w:rPr>
              <w:t xml:space="preserve"> (8</w:t>
            </w:r>
            <w:r w:rsidR="00C433EE" w:rsidRPr="008A13B1">
              <w:rPr>
                <w:b/>
                <w:bCs/>
                <w:iCs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5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Default="00481DE1" w:rsidP="00D917CF">
            <w:pPr>
              <w:jc w:val="center"/>
            </w:pPr>
            <w:r>
              <w:t>1.1</w:t>
            </w:r>
          </w:p>
          <w:p w:rsidR="00481DE1" w:rsidRDefault="00481DE1" w:rsidP="00D917CF">
            <w:pPr>
              <w:jc w:val="center"/>
            </w:pPr>
            <w:r>
              <w:t>1.2</w:t>
            </w:r>
          </w:p>
          <w:p w:rsidR="00481DE1" w:rsidRDefault="00481DE1" w:rsidP="00D917CF">
            <w:pPr>
              <w:jc w:val="center"/>
            </w:pPr>
            <w:r>
              <w:t>1.3</w:t>
            </w:r>
          </w:p>
          <w:p w:rsidR="00481DE1" w:rsidRDefault="00481DE1" w:rsidP="00D917CF">
            <w:pPr>
              <w:jc w:val="center"/>
            </w:pPr>
            <w:r>
              <w:t>1.4</w:t>
            </w:r>
          </w:p>
          <w:p w:rsidR="00481DE1" w:rsidRDefault="00481DE1" w:rsidP="00D917CF">
            <w:pPr>
              <w:jc w:val="center"/>
            </w:pPr>
            <w:r>
              <w:t>1.5</w:t>
            </w:r>
          </w:p>
          <w:p w:rsidR="00481DE1" w:rsidRPr="0071727F" w:rsidRDefault="00481DE1" w:rsidP="00D917CF">
            <w:pPr>
              <w:jc w:val="center"/>
            </w:pPr>
            <w:r>
              <w:t>1.6</w:t>
            </w: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433EE" w:rsidRPr="00AB1593" w:rsidRDefault="00373598" w:rsidP="00373598">
            <w:pPr>
              <w:rPr>
                <w:lang w:val="it-IT"/>
              </w:rPr>
            </w:pPr>
            <w:r w:rsidRPr="00AB1593">
              <w:rPr>
                <w:lang w:val="it-IT"/>
              </w:rPr>
              <w:t xml:space="preserve">Multimea numerelor reale;operatii algebrice cu numere reale;ordonarea numerelor reale. </w:t>
            </w:r>
            <w:r w:rsidRPr="00AB1593">
              <w:t xml:space="preserve">Aproximari prin lipsa sau prin </w:t>
            </w:r>
            <w:r w:rsidRPr="00AB1593">
              <w:rPr>
                <w:noProof/>
                <w:lang w:val="ro-RO"/>
              </w:rPr>
              <w:t>adaos.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373598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FB28C8" w:rsidRDefault="00C433EE" w:rsidP="00C433EE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 xml:space="preserve">Modulul </w:t>
            </w:r>
            <w:r w:rsidRPr="00FB28C8">
              <w:rPr>
                <w:b/>
                <w:color w:val="000000"/>
                <w:lang w:val="ro-RO" w:eastAsia="ro-RO"/>
              </w:rPr>
              <w:t>1</w:t>
            </w:r>
          </w:p>
        </w:tc>
      </w:tr>
      <w:tr w:rsidR="00C433EE" w:rsidRPr="00DC7649" w:rsidTr="0041579B">
        <w:trPr>
          <w:trHeight w:val="70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AB1593" w:rsidRDefault="00373598" w:rsidP="00FC5AF1">
            <w:r w:rsidRPr="00AB1593">
              <w:t>Modulul unui num</w:t>
            </w:r>
            <w:r w:rsidRPr="00AB1593">
              <w:rPr>
                <w:lang w:val="ro-RO"/>
              </w:rPr>
              <w:t>ă</w:t>
            </w:r>
            <w:r w:rsidRPr="00AB1593">
              <w:t>r real. Partea intreaga si partea fractionară a unui număr real.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373598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2425F6" w:rsidRPr="00DC7649" w:rsidTr="0041579B">
        <w:trPr>
          <w:trHeight w:val="287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5F6" w:rsidRPr="00DC7649" w:rsidRDefault="002425F6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F6" w:rsidRPr="00DC7649" w:rsidRDefault="002425F6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5F6" w:rsidRPr="00AB1593" w:rsidRDefault="002425F6" w:rsidP="00FC5AF1">
            <w:pPr>
              <w:rPr>
                <w:color w:val="000000"/>
                <w:lang w:val="ro-RO" w:eastAsia="ro-RO"/>
              </w:rPr>
            </w:pPr>
            <w:r w:rsidRPr="00AB1593">
              <w:rPr>
                <w:lang w:val="it-IT"/>
              </w:rPr>
              <w:t>Operații cu intervale de numere reale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5F6" w:rsidRPr="00DC7649" w:rsidRDefault="002425F6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5F6" w:rsidRPr="00DC7649" w:rsidRDefault="002425F6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5F6" w:rsidRPr="00DC7649" w:rsidRDefault="002425F6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41579B">
        <w:trPr>
          <w:trHeight w:val="278"/>
          <w:jc w:val="center"/>
        </w:trPr>
        <w:tc>
          <w:tcPr>
            <w:tcW w:w="8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433EE" w:rsidRPr="00AB1593" w:rsidRDefault="002425F6" w:rsidP="00FC5AF1">
            <w:pPr>
              <w:rPr>
                <w:color w:val="000000"/>
                <w:lang w:val="ro-RO" w:eastAsia="ro-RO"/>
              </w:rPr>
            </w:pPr>
            <w:r w:rsidRPr="00AB1593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  <w:jc w:val="center"/>
        </w:trPr>
        <w:tc>
          <w:tcPr>
            <w:tcW w:w="852" w:type="pct"/>
            <w:vMerge w:val="restart"/>
            <w:shd w:val="clear" w:color="auto" w:fill="auto"/>
            <w:vAlign w:val="center"/>
          </w:tcPr>
          <w:p w:rsidR="00C433EE" w:rsidRDefault="00BE23FE" w:rsidP="00DC7649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Elemente de logică matema</w:t>
            </w:r>
            <w:r w:rsidR="002425F6">
              <w:rPr>
                <w:b/>
                <w:bCs/>
                <w:iCs/>
                <w:color w:val="000000"/>
                <w:lang w:val="ro-RO" w:eastAsia="ro-RO"/>
              </w:rPr>
              <w:t>tică</w:t>
            </w:r>
          </w:p>
          <w:p w:rsidR="00C433EE" w:rsidRPr="00DC7649" w:rsidRDefault="002425F6" w:rsidP="00DC7649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(8</w:t>
            </w:r>
            <w:r w:rsidR="00C433EE">
              <w:rPr>
                <w:b/>
                <w:bCs/>
                <w:iCs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505" w:type="pct"/>
            <w:gridSpan w:val="3"/>
            <w:vMerge w:val="restart"/>
            <w:shd w:val="clear" w:color="auto" w:fill="auto"/>
            <w:vAlign w:val="center"/>
          </w:tcPr>
          <w:p w:rsidR="00481DE1" w:rsidRDefault="00481DE1" w:rsidP="00481DE1">
            <w:pPr>
              <w:jc w:val="center"/>
            </w:pPr>
            <w:r>
              <w:t>1.1</w:t>
            </w:r>
          </w:p>
          <w:p w:rsidR="00481DE1" w:rsidRDefault="00481DE1" w:rsidP="00481DE1">
            <w:pPr>
              <w:jc w:val="center"/>
            </w:pPr>
            <w:r>
              <w:t>1.2</w:t>
            </w:r>
          </w:p>
          <w:p w:rsidR="00481DE1" w:rsidRDefault="00481DE1" w:rsidP="00481DE1">
            <w:pPr>
              <w:jc w:val="center"/>
            </w:pPr>
            <w:r>
              <w:t>1.3</w:t>
            </w:r>
          </w:p>
          <w:p w:rsidR="00481DE1" w:rsidRDefault="00481DE1" w:rsidP="00481DE1">
            <w:pPr>
              <w:jc w:val="center"/>
            </w:pPr>
            <w:r>
              <w:t>1.4</w:t>
            </w:r>
          </w:p>
          <w:p w:rsidR="00481DE1" w:rsidRDefault="00481DE1" w:rsidP="00481DE1">
            <w:pPr>
              <w:jc w:val="center"/>
            </w:pPr>
            <w:r>
              <w:t>1.5</w:t>
            </w:r>
          </w:p>
          <w:p w:rsidR="00C433EE" w:rsidRPr="00650AF0" w:rsidRDefault="00481DE1" w:rsidP="00481DE1">
            <w:pPr>
              <w:jc w:val="center"/>
            </w:pPr>
            <w:r>
              <w:t>1.6</w:t>
            </w:r>
          </w:p>
        </w:tc>
        <w:tc>
          <w:tcPr>
            <w:tcW w:w="2525" w:type="pct"/>
            <w:gridSpan w:val="3"/>
            <w:shd w:val="clear" w:color="auto" w:fill="auto"/>
            <w:vAlign w:val="center"/>
          </w:tcPr>
          <w:p w:rsidR="00C433EE" w:rsidRPr="00AB1593" w:rsidRDefault="002425F6" w:rsidP="002425F6">
            <w:pPr>
              <w:jc w:val="both"/>
              <w:rPr>
                <w:lang w:val="it-IT"/>
              </w:rPr>
            </w:pPr>
            <w:r w:rsidRPr="00AB1593">
              <w:rPr>
                <w:lang w:val="it-IT"/>
              </w:rPr>
              <w:t>Propozitii;operatii logice elementare (negatie,</w:t>
            </w:r>
            <w:r w:rsidR="00970190">
              <w:rPr>
                <w:lang w:val="it-IT"/>
              </w:rPr>
              <w:t xml:space="preserve"> </w:t>
            </w:r>
            <w:r w:rsidRPr="00AB1593">
              <w:rPr>
                <w:lang w:val="it-IT"/>
              </w:rPr>
              <w:t>disjunctie,</w:t>
            </w:r>
            <w:r w:rsidR="00970190">
              <w:rPr>
                <w:lang w:val="it-IT"/>
              </w:rPr>
              <w:t xml:space="preserve"> </w:t>
            </w:r>
            <w:r w:rsidRPr="00AB1593">
              <w:rPr>
                <w:lang w:val="it-IT"/>
              </w:rPr>
              <w:t>conjunctie,</w:t>
            </w:r>
            <w:r w:rsidR="00970190">
              <w:rPr>
                <w:lang w:val="it-IT"/>
              </w:rPr>
              <w:t xml:space="preserve"> </w:t>
            </w:r>
            <w:r w:rsidRPr="00AB1593">
              <w:rPr>
                <w:lang w:val="it-IT"/>
              </w:rPr>
              <w:t>implicatie, echivalenta</w:t>
            </w:r>
            <w:r w:rsidR="008A13B1" w:rsidRPr="00AB1593">
              <w:rPr>
                <w:lang w:val="it-IT"/>
              </w:rPr>
              <w:t xml:space="preserve"> </w:t>
            </w:r>
            <w:r w:rsidRPr="00AB1593">
              <w:rPr>
                <w:lang w:val="it-IT"/>
              </w:rPr>
              <w:t xml:space="preserve">). </w:t>
            </w:r>
            <w:r w:rsidRPr="00AB1593">
              <w:t>Predicat,cuantificatori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2425F6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2425F6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S4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FB28C8" w:rsidRDefault="00C433EE" w:rsidP="00FC5AF1">
            <w:pPr>
              <w:jc w:val="center"/>
              <w:rPr>
                <w:b/>
                <w:color w:val="000000"/>
                <w:lang w:val="ro-RO" w:eastAsia="ro-RO"/>
              </w:rPr>
            </w:pPr>
          </w:p>
        </w:tc>
      </w:tr>
      <w:tr w:rsidR="00C433E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  <w:jc w:val="center"/>
        </w:trPr>
        <w:tc>
          <w:tcPr>
            <w:tcW w:w="852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shd w:val="clear" w:color="auto" w:fill="auto"/>
            <w:vAlign w:val="center"/>
          </w:tcPr>
          <w:p w:rsidR="00C433EE" w:rsidRPr="00AB1593" w:rsidRDefault="002425F6" w:rsidP="002425F6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>Operaţii logice elementare (negaţie, conjuncţie, disjuncţie, implicaţie, echivalenţă), corelate cu operaţiile şi relaţiile cu mulţimi (complementară, intersecţie, reuniune, incluziune, egalitate, regulile lui De Morgan); raţionament prin reducere la absurd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2425F6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2425F6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S5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A13B1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852" w:type="pct"/>
            <w:vMerge/>
            <w:shd w:val="clear" w:color="auto" w:fill="auto"/>
          </w:tcPr>
          <w:p w:rsidR="008A13B1" w:rsidRPr="00DC7649" w:rsidRDefault="008A13B1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shd w:val="clear" w:color="auto" w:fill="auto"/>
            <w:vAlign w:val="center"/>
          </w:tcPr>
          <w:p w:rsidR="008A13B1" w:rsidRPr="00DC7649" w:rsidRDefault="008A13B1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shd w:val="clear" w:color="auto" w:fill="auto"/>
            <w:vAlign w:val="center"/>
          </w:tcPr>
          <w:p w:rsidR="008A13B1" w:rsidRPr="00AB1593" w:rsidRDefault="008A13B1" w:rsidP="00FC5AF1">
            <w:pPr>
              <w:rPr>
                <w:color w:val="000000"/>
                <w:lang w:val="ro-RO" w:eastAsia="ro-RO"/>
              </w:rPr>
            </w:pPr>
            <w:r w:rsidRPr="00AB1593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8A13B1" w:rsidRPr="00DC7649" w:rsidRDefault="008A13B1" w:rsidP="008A13B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B1" w:rsidRPr="00DC7649" w:rsidRDefault="008A13B1" w:rsidP="008A13B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S5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B1" w:rsidRPr="00DC7649" w:rsidRDefault="008A13B1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9"/>
          <w:jc w:val="center"/>
        </w:trPr>
        <w:tc>
          <w:tcPr>
            <w:tcW w:w="852" w:type="pct"/>
            <w:vMerge w:val="restart"/>
            <w:shd w:val="clear" w:color="auto" w:fill="auto"/>
            <w:vAlign w:val="center"/>
          </w:tcPr>
          <w:p w:rsidR="00971B40" w:rsidRDefault="00971B40" w:rsidP="00971B40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Inducția matematică</w:t>
            </w:r>
            <w:r w:rsidR="00970190">
              <w:rPr>
                <w:b/>
                <w:bCs/>
                <w:iCs/>
                <w:color w:val="000000"/>
                <w:lang w:val="ro-RO" w:eastAsia="ro-RO"/>
              </w:rPr>
              <w:t>.</w:t>
            </w:r>
            <w:r w:rsidR="006B2EFD">
              <w:rPr>
                <w:b/>
                <w:bCs/>
                <w:iCs/>
                <w:color w:val="000000"/>
                <w:lang w:val="ro-RO" w:eastAsia="ro-RO"/>
              </w:rPr>
              <w:t>P</w:t>
            </w:r>
            <w:r>
              <w:rPr>
                <w:b/>
                <w:bCs/>
                <w:iCs/>
                <w:color w:val="000000"/>
                <w:lang w:val="ro-RO" w:eastAsia="ro-RO"/>
              </w:rPr>
              <w:t>robleme de numărare</w:t>
            </w:r>
          </w:p>
          <w:p w:rsidR="00C433EE" w:rsidRPr="00DC7649" w:rsidRDefault="00971B40" w:rsidP="00971B40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(8 ore)</w:t>
            </w:r>
          </w:p>
        </w:tc>
        <w:tc>
          <w:tcPr>
            <w:tcW w:w="505" w:type="pct"/>
            <w:gridSpan w:val="3"/>
            <w:vMerge w:val="restart"/>
            <w:shd w:val="clear" w:color="auto" w:fill="auto"/>
            <w:vAlign w:val="center"/>
          </w:tcPr>
          <w:p w:rsidR="00481DE1" w:rsidRPr="00481DE1" w:rsidRDefault="00481DE1" w:rsidP="00481DE1">
            <w:pPr>
              <w:jc w:val="center"/>
              <w:rPr>
                <w:color w:val="000000"/>
                <w:lang w:val="ro-RO" w:eastAsia="ro-RO"/>
              </w:rPr>
            </w:pPr>
            <w:r w:rsidRPr="00481DE1">
              <w:rPr>
                <w:color w:val="000000"/>
                <w:lang w:val="ro-RO" w:eastAsia="ro-RO"/>
              </w:rPr>
              <w:t>1.1</w:t>
            </w:r>
            <w:r>
              <w:rPr>
                <w:color w:val="000000"/>
                <w:lang w:val="ro-RO" w:eastAsia="ro-RO"/>
              </w:rPr>
              <w:t xml:space="preserve">, </w:t>
            </w:r>
            <w:r w:rsidRPr="00481DE1">
              <w:rPr>
                <w:color w:val="000000"/>
                <w:lang w:val="ro-RO" w:eastAsia="ro-RO"/>
              </w:rPr>
              <w:t>1.2</w:t>
            </w:r>
            <w:r>
              <w:rPr>
                <w:color w:val="000000"/>
                <w:lang w:val="ro-RO" w:eastAsia="ro-RO"/>
              </w:rPr>
              <w:t xml:space="preserve">, </w:t>
            </w:r>
            <w:r w:rsidRPr="00481DE1">
              <w:rPr>
                <w:color w:val="000000"/>
                <w:lang w:val="ro-RO" w:eastAsia="ro-RO"/>
              </w:rPr>
              <w:t>1.3</w:t>
            </w:r>
          </w:p>
          <w:p w:rsidR="00C433EE" w:rsidRPr="00DC7649" w:rsidRDefault="00481DE1" w:rsidP="00481DE1">
            <w:pPr>
              <w:jc w:val="center"/>
              <w:rPr>
                <w:color w:val="000000"/>
                <w:lang w:val="ro-RO" w:eastAsia="ro-RO"/>
              </w:rPr>
            </w:pPr>
            <w:r w:rsidRPr="00481DE1">
              <w:rPr>
                <w:color w:val="000000"/>
                <w:lang w:val="ro-RO" w:eastAsia="ro-RO"/>
              </w:rPr>
              <w:t>1.4</w:t>
            </w:r>
            <w:r>
              <w:rPr>
                <w:color w:val="000000"/>
                <w:lang w:val="ro-RO" w:eastAsia="ro-RO"/>
              </w:rPr>
              <w:t xml:space="preserve">, </w:t>
            </w:r>
            <w:r w:rsidRPr="00481DE1">
              <w:rPr>
                <w:color w:val="000000"/>
                <w:lang w:val="ro-RO" w:eastAsia="ro-RO"/>
              </w:rPr>
              <w:t>1.5</w:t>
            </w:r>
            <w:r>
              <w:rPr>
                <w:color w:val="000000"/>
                <w:lang w:val="ro-RO" w:eastAsia="ro-RO"/>
              </w:rPr>
              <w:t xml:space="preserve">, </w:t>
            </w:r>
            <w:r w:rsidRPr="00481DE1">
              <w:rPr>
                <w:color w:val="000000"/>
                <w:lang w:val="ro-RO" w:eastAsia="ro-RO"/>
              </w:rPr>
              <w:t>1.6</w:t>
            </w:r>
          </w:p>
        </w:tc>
        <w:tc>
          <w:tcPr>
            <w:tcW w:w="2525" w:type="pct"/>
            <w:gridSpan w:val="3"/>
            <w:shd w:val="clear" w:color="auto" w:fill="auto"/>
            <w:vAlign w:val="center"/>
          </w:tcPr>
          <w:p w:rsidR="00C433EE" w:rsidRPr="00AB1593" w:rsidRDefault="008A13B1" w:rsidP="00FC5AF1">
            <w:pPr>
              <w:rPr>
                <w:bCs/>
                <w:i/>
                <w:iCs/>
                <w:color w:val="000000"/>
                <w:lang w:val="ro-RO" w:eastAsia="ro-RO"/>
              </w:rPr>
            </w:pPr>
            <w:r w:rsidRPr="00AB1593">
              <w:t>Metoda inductiei matematice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S6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jc w:val="center"/>
        </w:trPr>
        <w:tc>
          <w:tcPr>
            <w:tcW w:w="852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shd w:val="clear" w:color="auto" w:fill="auto"/>
            <w:vAlign w:val="center"/>
          </w:tcPr>
          <w:p w:rsidR="00C433EE" w:rsidRPr="00AB1593" w:rsidRDefault="008A13B1" w:rsidP="00FC5AF1">
            <w:pPr>
              <w:rPr>
                <w:color w:val="000000"/>
                <w:lang w:val="ro-RO" w:eastAsia="ro-RO"/>
              </w:rPr>
            </w:pPr>
            <w:r w:rsidRPr="00AB1593">
              <w:rPr>
                <w:color w:val="000000"/>
                <w:lang w:val="ro-RO" w:eastAsia="ro-RO"/>
              </w:rPr>
              <w:t>Probleme de numărare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S7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  <w:jc w:val="center"/>
        </w:trPr>
        <w:tc>
          <w:tcPr>
            <w:tcW w:w="852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05" w:type="pct"/>
            <w:gridSpan w:val="3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25" w:type="pct"/>
            <w:gridSpan w:val="3"/>
            <w:shd w:val="clear" w:color="auto" w:fill="C6D9F1" w:themeFill="text2" w:themeFillTint="33"/>
            <w:vAlign w:val="center"/>
          </w:tcPr>
          <w:p w:rsidR="00C433EE" w:rsidRPr="00AB1593" w:rsidRDefault="008A13B1" w:rsidP="00FC5AF1">
            <w:pPr>
              <w:rPr>
                <w:color w:val="000000"/>
                <w:lang w:val="ro-RO" w:eastAsia="ro-RO"/>
              </w:rPr>
            </w:pPr>
            <w:r w:rsidRPr="00AB1593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shd w:val="clear" w:color="auto" w:fill="C6D9F1" w:themeFill="text2" w:themeFillTint="33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S7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970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2"/>
            <w:shd w:val="clear" w:color="auto" w:fill="F2DBDB" w:themeFill="accent2" w:themeFillTint="33"/>
            <w:vAlign w:val="center"/>
          </w:tcPr>
          <w:p w:rsidR="00970190" w:rsidRDefault="00970190" w:rsidP="00C433EE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8A13B1">
              <w:rPr>
                <w:b/>
                <w:color w:val="000000"/>
                <w:lang w:val="ro-RO" w:eastAsia="ro-RO"/>
              </w:rPr>
              <w:t>Vacanță (26.10.2024 – 3.11.2024)</w:t>
            </w:r>
          </w:p>
        </w:tc>
      </w:tr>
      <w:tr w:rsidR="00595609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C11139" w:rsidRDefault="009A50C4" w:rsidP="00AC2F4C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AC2F4C">
              <w:rPr>
                <w:b/>
                <w:color w:val="000000"/>
                <w:lang w:val="ro-RO" w:eastAsia="ro-RO"/>
              </w:rPr>
              <w:lastRenderedPageBreak/>
              <w:t xml:space="preserve"> </w:t>
            </w:r>
            <w:r w:rsidR="00C11139">
              <w:rPr>
                <w:b/>
                <w:color w:val="000000"/>
                <w:lang w:val="ro-RO" w:eastAsia="ro-RO"/>
              </w:rPr>
              <w:t>Şiruri</w:t>
            </w:r>
          </w:p>
          <w:p w:rsidR="00595609" w:rsidRPr="00DC7649" w:rsidRDefault="00971B40" w:rsidP="00AC2F4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</w:t>
            </w:r>
            <w:r w:rsidR="00595609" w:rsidRPr="00AC2F4C">
              <w:rPr>
                <w:b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</w:tcPr>
          <w:p w:rsidR="00595609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2.1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2.2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2.3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2.4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2.5</w:t>
            </w:r>
          </w:p>
          <w:p w:rsidR="002224B6" w:rsidRPr="00DC7649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595609" w:rsidRPr="00AB1593" w:rsidRDefault="00971B40" w:rsidP="00AB1593">
            <w:pPr>
              <w:jc w:val="both"/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AB1593">
              <w:t>Modalităţi de a defini un şir, şiruri mărginite, şiruri monotone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595609" w:rsidRPr="00DC7649" w:rsidRDefault="008A13B1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S8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595609" w:rsidRPr="00DC7649" w:rsidRDefault="00C433EE" w:rsidP="00C433E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595609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595609" w:rsidRPr="00AB1593" w:rsidRDefault="00971B40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>Şiruri particulare: progresii aritmetice, progresii geometrice, formula termenului general în funcţie de un termen dat şi raţie, suma primilor n termeni ai unei progresii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595609" w:rsidRPr="00DC7649" w:rsidRDefault="00971B4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595609" w:rsidRPr="00DC7649" w:rsidRDefault="00971B4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S8-S9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1B4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1B40" w:rsidRPr="00DC7649" w:rsidRDefault="00971B4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971B40" w:rsidRPr="00DC7649" w:rsidRDefault="00971B4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1B40" w:rsidRPr="00AB1593" w:rsidRDefault="00971B40" w:rsidP="00AB1593">
            <w:pPr>
              <w:jc w:val="both"/>
            </w:pPr>
            <w:r w:rsidRPr="00AB1593">
              <w:t>Condiţia ca n numere să fie în progresie aritmetică sau geometrică pentru n ≥ 3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</w:tcPr>
          <w:p w:rsidR="00971B40" w:rsidRPr="00DC7649" w:rsidRDefault="00971B4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</w:tcPr>
          <w:p w:rsidR="00971B40" w:rsidRPr="00DC7649" w:rsidRDefault="00971B4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S9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</w:tcPr>
          <w:p w:rsidR="00971B40" w:rsidRPr="00DC7649" w:rsidRDefault="00971B4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595609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 w:themeFill="text2" w:themeFillTint="33"/>
            <w:vAlign w:val="center"/>
            <w:hideMark/>
          </w:tcPr>
          <w:p w:rsidR="00595609" w:rsidRPr="00AB1593" w:rsidRDefault="00C43866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 w:themeFill="text2" w:themeFillTint="33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595609" w:rsidRPr="00DC7649" w:rsidRDefault="00595609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S10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876FD2" w:rsidRDefault="00971B40" w:rsidP="00AC2F4C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971B40">
              <w:rPr>
                <w:b/>
                <w:bCs/>
                <w:iCs/>
                <w:color w:val="000000"/>
                <w:lang w:val="ro-RO" w:eastAsia="ro-RO"/>
              </w:rPr>
              <w:t>Functii;lecturi grafice</w:t>
            </w:r>
          </w:p>
          <w:p w:rsidR="00876FD2" w:rsidRPr="00DC7649" w:rsidRDefault="00876FD2" w:rsidP="00AC2F4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(10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</w:tcPr>
          <w:p w:rsidR="00876FD2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3.1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3.2</w:t>
            </w:r>
          </w:p>
          <w:p w:rsidR="002224B6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3.3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3.4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3.5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3.6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</w:p>
          <w:p w:rsidR="002224B6" w:rsidRPr="00DC7649" w:rsidRDefault="002224B6" w:rsidP="00D917CF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876FD2" w:rsidRPr="00AB1593" w:rsidRDefault="00971B40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 xml:space="preserve">Reper cartezian, produs cartezian; reprezentarea prin puncte a unui produs cartezian de mulţimi numerice; condiţii algebrice pentru puncte aflate în cadrane; drepte în plan de forma </w:t>
            </w:r>
            <m:oMath>
              <m:r>
                <w:rPr>
                  <w:rFonts w:ascii="Cambria Math" w:hAnsi="Cambria Math"/>
                </w:rPr>
                <m:t>x=m</m:t>
              </m:r>
            </m:oMath>
            <w:r w:rsidRPr="00AB1593">
              <w:t xml:space="preserve"> </w:t>
            </w:r>
            <w:proofErr w:type="gramStart"/>
            <w:r w:rsidRPr="00AB1593">
              <w:t xml:space="preserve">sau </w:t>
            </w:r>
            <m:oMath>
              <m:r>
                <w:rPr>
                  <w:rFonts w:ascii="Cambria Math" w:hAnsi="Cambria Math"/>
                </w:rPr>
                <m:t>=</m:t>
              </m:r>
              <w:proofErr w:type="gramEnd"/>
              <m:r>
                <w:rPr>
                  <w:rFonts w:ascii="Cambria Math" w:hAnsi="Cambria Math"/>
                </w:rPr>
                <m:t>m</m:t>
              </m:r>
            </m:oMath>
            <w:r w:rsidRPr="00AB1593">
              <w:t xml:space="preserve"> , cu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∈R</m:t>
              </m:r>
            </m:oMath>
            <w:r w:rsidRPr="00AB1593">
              <w:t xml:space="preserve"> .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S10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876FD2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876FD2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  <w:jc w:val="center"/>
        </w:trPr>
        <w:tc>
          <w:tcPr>
            <w:tcW w:w="880" w:type="pct"/>
            <w:gridSpan w:val="2"/>
            <w:vMerge/>
            <w:shd w:val="clear" w:color="auto" w:fill="auto"/>
            <w:vAlign w:val="center"/>
          </w:tcPr>
          <w:p w:rsidR="00876FD2" w:rsidRPr="00AC2F4C" w:rsidRDefault="00876FD2" w:rsidP="00AC2F4C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876FD2" w:rsidRPr="00AB1593" w:rsidRDefault="002D4306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>Funcţia: definiţie, exemple, exemple de corespondenţe care nu sunt funcţii, modalităţi de a descrie o funcţie, lecturi grafice. Egalitatea a două funcţii, imaginea şi preimaginea unei mulţimi printr-o funcţie, graficul unei funcţii, restricţii ale unei funcţii.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S11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2D4306" w:rsidRPr="00AB1593" w:rsidRDefault="002D4306" w:rsidP="00AB1593">
            <w:pPr>
              <w:jc w:val="both"/>
            </w:pPr>
            <w:r w:rsidRPr="00AB1593">
              <w:t xml:space="preserve">Funcţii numerice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F=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f:D</m:t>
                      </m:r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 xml:space="preserve">→R | 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⊆R</m:t>
                      </m:r>
                    </m:e>
                  </m:d>
                </m:e>
              </m:d>
            </m:oMath>
          </w:p>
          <w:p w:rsidR="00AB1593" w:rsidRPr="00AB1593" w:rsidRDefault="002D4306" w:rsidP="00AB1593">
            <w:pPr>
              <w:jc w:val="both"/>
            </w:pPr>
            <w:r w:rsidRPr="00AB1593">
              <w:t>Reprez</w:t>
            </w:r>
            <w:r w:rsidR="00C11139">
              <w:t>entarea geometrică a graficului</w:t>
            </w:r>
            <w:r w:rsidRPr="00AB1593">
              <w:t>: intersecţia cu axele de coordonate, rezolvări grafice ale unor ecuaţii şi inecuaţii de forma</w:t>
            </w:r>
          </w:p>
          <w:p w:rsidR="002D4306" w:rsidRPr="00AB1593" w:rsidRDefault="00AB1593" w:rsidP="00AB1593">
            <w:pPr>
              <w:jc w:val="both"/>
            </w:pPr>
            <w:r w:rsidRPr="00AB1593">
              <w:t xml:space="preserve">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( ≤,&lt;, ≥, &gt;)</m:t>
              </m:r>
            </m:oMath>
            <w:r w:rsidR="002D4306" w:rsidRPr="00AB1593">
              <w:t>;</w:t>
            </w:r>
          </w:p>
          <w:p w:rsidR="00876FD2" w:rsidRPr="00AB1593" w:rsidRDefault="00AB1593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>P</w:t>
            </w:r>
            <w:r w:rsidR="002D4306" w:rsidRPr="00AB1593">
              <w:t xml:space="preserve">roprietăţi ale funcţiilor numerice introduse prin lectură grafică: mărginire, monotonie; alte proprietăţi: paritate, imparitate, simetria graficului faţă de drepte de forma  </w:t>
            </w:r>
            <m:oMath>
              <m:r>
                <w:rPr>
                  <w:rFonts w:ascii="Cambria Math" w:hAnsi="Cambria Math"/>
                </w:rPr>
                <m:t>x=m</m:t>
              </m:r>
            </m:oMath>
            <w:r w:rsidRPr="00AB1593">
              <w:t xml:space="preserve">, cu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∈R</m:t>
              </m:r>
            </m:oMath>
            <w:r w:rsidR="002D4306" w:rsidRPr="00AB1593">
              <w:t>, periodicitate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S11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876FD2" w:rsidRPr="00AB1593" w:rsidRDefault="00AB1593" w:rsidP="00AB1593">
            <w:pPr>
              <w:jc w:val="both"/>
              <w:rPr>
                <w:color w:val="000000"/>
                <w:lang w:val="ro-RO" w:eastAsia="ro-RO"/>
              </w:rPr>
            </w:pPr>
            <w:r w:rsidRPr="00AB1593">
              <w:t>Compunerea funcţiilor; exemple pe funcţii numerice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S12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/>
            <w:vAlign w:val="center"/>
            <w:hideMark/>
          </w:tcPr>
          <w:p w:rsidR="00876FD2" w:rsidRPr="00DC7649" w:rsidRDefault="00876FD2" w:rsidP="00AB1593">
            <w:pPr>
              <w:jc w:val="both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S12</w:t>
            </w:r>
          </w:p>
        </w:tc>
        <w:tc>
          <w:tcPr>
            <w:tcW w:w="476" w:type="pct"/>
            <w:gridSpan w:val="2"/>
            <w:vMerge/>
            <w:shd w:val="clear" w:color="auto" w:fill="C6D9F1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9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4626B5" w:rsidRDefault="00A11B07" w:rsidP="00595609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A11B07">
              <w:rPr>
                <w:b/>
                <w:color w:val="000000"/>
                <w:lang w:val="ro-RO" w:eastAsia="ro-RO"/>
              </w:rPr>
              <w:t>Functia de gradul I</w:t>
            </w:r>
          </w:p>
          <w:p w:rsidR="004626B5" w:rsidRPr="00595609" w:rsidRDefault="004626B5" w:rsidP="00595609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4626B5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4.1</w:t>
            </w:r>
          </w:p>
          <w:p w:rsidR="00240C3C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4.2</w:t>
            </w:r>
          </w:p>
          <w:p w:rsidR="00240C3C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4.3</w:t>
            </w:r>
          </w:p>
          <w:p w:rsidR="00240C3C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4.4</w:t>
            </w:r>
          </w:p>
          <w:p w:rsidR="00240C3C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4.5</w:t>
            </w:r>
          </w:p>
          <w:p w:rsidR="00240C3C" w:rsidRPr="00DC7649" w:rsidRDefault="00240C3C" w:rsidP="009A50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A11B07" w:rsidRDefault="00A11B07" w:rsidP="00FC5AF1">
            <w:r>
              <w:t xml:space="preserve">Definiţie; reprezentarea grafică a </w:t>
            </w:r>
            <w:proofErr w:type="gramStart"/>
            <w:r>
              <w:t xml:space="preserve">funcţiei  </w:t>
            </w:r>
            <w:proofErr w:type="gramEnd"/>
            <m:oMath>
              <m:r>
                <w:rPr>
                  <w:rFonts w:ascii="Cambria Math" w:hAnsi="Cambria Math"/>
                </w:rPr>
                <m:t>f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 xml:space="preserve">:R→R, 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=ax+b,  a,b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 xml:space="preserve"> ∈ R</m:t>
              </m:r>
            </m:oMath>
            <w:r>
              <w:t>.</w:t>
            </w:r>
          </w:p>
          <w:p w:rsidR="004626B5" w:rsidRPr="00A11B07" w:rsidRDefault="00A11B07" w:rsidP="00A11B07">
            <w:pPr>
              <w:rPr>
                <w:b/>
                <w:bCs/>
                <w:i/>
                <w:iCs/>
                <w:color w:val="000000"/>
                <w:lang w:eastAsia="ro-RO"/>
              </w:rPr>
            </w:pPr>
            <w:r>
              <w:t xml:space="preserve">Intersecţia graficului cu axele de coordonate, ecuaţia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=0;</m:t>
              </m:r>
            </m:oMath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4626B5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  <w:r w:rsidR="00C433EE"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4626B5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A11B07" w:rsidRDefault="00A11B07" w:rsidP="0047266A">
            <w:r>
              <w:t xml:space="preserve">Interpretarea grafică a proprietăţilor algebrice ale funcţiei: monotonia şi semnul funcţiei; studiul monotoniei prin semnul diferenţei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 f(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t xml:space="preserve"> sau prin studierea semnului raportului </w:t>
            </w:r>
          </w:p>
          <w:p w:rsidR="004626B5" w:rsidRPr="00DC7649" w:rsidRDefault="00C11139" w:rsidP="00A11B07">
            <w:pPr>
              <w:jc w:val="center"/>
              <w:rPr>
                <w:color w:val="000000"/>
                <w:lang w:val="ro-RO" w:eastAsia="ro-R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 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 xml:space="preserve">∈R,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.</m:t>
                </m:r>
              </m:oMath>
            </m:oMathPara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4626B5" w:rsidRPr="00DC7649" w:rsidRDefault="0047266A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4626B5" w:rsidRPr="00DC7649" w:rsidRDefault="00A11B07" w:rsidP="009D5586">
            <w:pPr>
              <w:rPr>
                <w:color w:val="000000"/>
                <w:lang w:val="ro-RO" w:eastAsia="ro-RO"/>
              </w:rPr>
            </w:pPr>
            <w:r>
              <w:t>I</w:t>
            </w:r>
            <w:r w:rsidR="009D5586">
              <w:t xml:space="preserve">necuaţii de forma </w:t>
            </w:r>
            <m:oMath>
              <m:r>
                <w:rPr>
                  <w:rFonts w:ascii="Cambria Math" w:hAnsi="Cambria Math"/>
                </w:rPr>
                <m:t>ax+b≤0 (≥,&lt;,&gt; )</m:t>
              </m:r>
            </m:oMath>
            <w:r w:rsidR="009D5586">
              <w:t xml:space="preserve"> studiate pe </w:t>
            </w:r>
            <m:oMath>
              <m:r>
                <m:rPr>
                  <m:scr m:val="double-struck"/>
                </m:rPr>
                <w:rPr>
                  <w:rFonts w:ascii="Cambria Math" w:hAnsi="Cambria Math"/>
                </w:rPr>
                <m:t>R</m:t>
              </m:r>
            </m:oMath>
            <w:r>
              <w:t xml:space="preserve"> sau pe intervale de numere reale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4626B5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9D5586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</w:t>
            </w:r>
            <w:r w:rsidR="00970190"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4626B5" w:rsidRDefault="00A11B07" w:rsidP="009D5586">
            <w:r>
              <w:t xml:space="preserve">Poziţia relativă a două drepte, sisteme de ecuaţii de tipul </w:t>
            </w:r>
          </w:p>
          <w:p w:rsidR="009D5586" w:rsidRPr="00DC7649" w:rsidRDefault="00C11139" w:rsidP="009D5586">
            <w:pPr>
              <w:rPr>
                <w:color w:val="000000"/>
                <w:lang w:val="ro-RO" w:eastAsia="ro-RO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/>
                          <w:lang w:val="ro-RO" w:eastAsia="ro-RO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 w:eastAsia="ro-RO"/>
                          </w:rPr>
                          <m:t>ax+by=c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 w:eastAsia="ro-RO"/>
                          </w:rPr>
                          <m:t>mx+ny=p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000000"/>
                  <w:lang w:val="ro-RO" w:eastAsia="ro-RO"/>
                </w:rPr>
                <m:t>, a, b, c, m, n, p</m:t>
              </m:r>
            </m:oMath>
            <w:r w:rsidR="009D5586">
              <w:rPr>
                <w:color w:val="000000"/>
                <w:lang w:val="ro-RO" w:eastAsia="ro-RO"/>
              </w:rPr>
              <w:t xml:space="preserve"> numere reale.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4626B5" w:rsidRPr="00DC7649" w:rsidRDefault="0047266A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9D5586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</w:t>
            </w:r>
            <w:r w:rsidR="0047266A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970190" w:rsidP="00C11139">
            <w:pPr>
              <w:rPr>
                <w:color w:val="000000"/>
                <w:lang w:val="ro-RO" w:eastAsia="ro-RO"/>
              </w:rPr>
            </w:pPr>
            <w:r>
              <w:t>Sisteme de inecuaţii de gradul I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</w:tcPr>
          <w:p w:rsidR="00970190" w:rsidRPr="00DC7649" w:rsidRDefault="00970190" w:rsidP="00C11139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</w:tcPr>
          <w:p w:rsidR="00970190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S14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 w:themeFill="text2" w:themeFillTint="33"/>
            <w:vAlign w:val="center"/>
          </w:tcPr>
          <w:p w:rsidR="00970190" w:rsidRPr="00DC7649" w:rsidRDefault="00970190" w:rsidP="00C11139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 w:themeFill="text2" w:themeFillTint="33"/>
            <w:vAlign w:val="center"/>
          </w:tcPr>
          <w:p w:rsidR="00970190" w:rsidRPr="00DC7649" w:rsidRDefault="00970190" w:rsidP="00C11139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</w:tcPr>
          <w:p w:rsidR="00970190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S14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970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5000" w:type="pct"/>
            <w:gridSpan w:val="12"/>
            <w:shd w:val="clear" w:color="auto" w:fill="F2DBDB" w:themeFill="accent2" w:themeFillTint="33"/>
            <w:vAlign w:val="center"/>
          </w:tcPr>
          <w:p w:rsidR="00970190" w:rsidRDefault="00970190" w:rsidP="00FC5AF1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Vacanță (21.12.2024 – 7.01.2025)</w:t>
            </w: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970190" w:rsidRPr="002B7313" w:rsidRDefault="002B7313" w:rsidP="003529DE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2B7313">
              <w:rPr>
                <w:b/>
              </w:rPr>
              <w:t>Vectori în plan</w:t>
            </w:r>
          </w:p>
          <w:p w:rsidR="00970190" w:rsidRPr="003529DE" w:rsidRDefault="006C1C1E" w:rsidP="003529D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(12</w:t>
            </w:r>
            <w:r w:rsidR="00970190" w:rsidRPr="002B7313">
              <w:rPr>
                <w:b/>
                <w:bCs/>
                <w:iCs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</w:tcPr>
          <w:p w:rsidR="00970190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7.1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7.2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7.3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7.4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7.5</w:t>
            </w:r>
          </w:p>
          <w:p w:rsidR="00240C3C" w:rsidRPr="00DC7649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7.6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>
              <w:t>Segment orientat, relaţia de echipolenţă, vectori, vectori coliniari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970190" w:rsidRPr="00DC7649" w:rsidRDefault="002B7313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970190" w:rsidRPr="00FD501E" w:rsidRDefault="00970190" w:rsidP="00FC5AF1">
            <w:pPr>
              <w:jc w:val="center"/>
              <w:rPr>
                <w:color w:val="000000"/>
                <w:lang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3</w:t>
            </w: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t>Operaţii cu vectori: adunarea (regula triunghiului, regula paralelogramului), proprietăţi ale operaţiei de adunare; înmulţirea cu scalari , proprietăţi ale înmulţirii cu scalari; condiţia de coliniaritate, descompunerea după doi vectori daţi, necoliniari şi nenuli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970190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</w:t>
            </w:r>
            <w:r w:rsidR="002B7313">
              <w:rPr>
                <w:color w:val="000000"/>
                <w:lang w:val="ro-RO" w:eastAsia="ro-RO"/>
              </w:rPr>
              <w:t>6</w:t>
            </w:r>
            <w:r w:rsidR="006C1C1E">
              <w:rPr>
                <w:color w:val="000000"/>
                <w:lang w:val="ro-RO" w:eastAsia="ro-RO"/>
              </w:rPr>
              <w:t>-S17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 w:themeFill="text2" w:themeFillTint="33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Evaluare formativa</w:t>
            </w:r>
          </w:p>
        </w:tc>
        <w:tc>
          <w:tcPr>
            <w:tcW w:w="195" w:type="pct"/>
            <w:gridSpan w:val="3"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</w:t>
            </w:r>
            <w:r w:rsidR="002B7313"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</w:tcPr>
          <w:p w:rsidR="00970190" w:rsidRPr="002B7313" w:rsidRDefault="002B7313" w:rsidP="003529DE">
            <w:pPr>
              <w:jc w:val="center"/>
              <w:rPr>
                <w:b/>
                <w:color w:val="000000"/>
                <w:lang w:eastAsia="ro-RO"/>
              </w:rPr>
            </w:pPr>
            <w:r w:rsidRPr="002B7313">
              <w:rPr>
                <w:b/>
                <w:color w:val="000000"/>
                <w:lang w:eastAsia="ro-RO"/>
              </w:rPr>
              <w:t>Coliniaritate, concurenţă, paralelism - calcul vectorial în geometria plană</w:t>
            </w:r>
          </w:p>
          <w:p w:rsidR="002B7313" w:rsidRPr="00DC7649" w:rsidRDefault="002B7313" w:rsidP="003529DE">
            <w:pPr>
              <w:jc w:val="center"/>
              <w:rPr>
                <w:color w:val="000000"/>
                <w:lang w:val="ro-RO" w:eastAsia="ro-RO"/>
              </w:rPr>
            </w:pPr>
            <w:r w:rsidRPr="002B7313">
              <w:rPr>
                <w:b/>
                <w:color w:val="000000"/>
                <w:lang w:eastAsia="ro-RO"/>
              </w:rPr>
              <w:t>(10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970190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8.1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8.2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8.3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8.4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8.5</w:t>
            </w:r>
          </w:p>
          <w:p w:rsidR="00240C3C" w:rsidRPr="00DC7649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t>Vectorul de poziţie al unui punct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6C1C1E">
              <w:rPr>
                <w:color w:val="000000"/>
                <w:lang w:val="ro-RO" w:eastAsia="ro-RO"/>
              </w:rPr>
              <w:t>8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0762BB">
            <w:pPr>
              <w:spacing w:before="240"/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70190" w:rsidRPr="00DC7649" w:rsidRDefault="00970190" w:rsidP="000762BB">
            <w:pPr>
              <w:spacing w:before="240"/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t>Vectorul de poziţie al punctului care împarte un segment într-un raport dat, teorema lui Thales (condiţii de paralelism)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970190" w:rsidRPr="00DC7649" w:rsidRDefault="00970190" w:rsidP="002B7313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70190" w:rsidRPr="00DC7649" w:rsidRDefault="00970190" w:rsidP="002B7313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2B7313">
              <w:rPr>
                <w:color w:val="000000"/>
                <w:lang w:val="ro-RO" w:eastAsia="ro-RO"/>
              </w:rPr>
              <w:t>8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70190" w:rsidRPr="00DC7649" w:rsidRDefault="00970190" w:rsidP="000762BB">
            <w:pPr>
              <w:spacing w:before="240"/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970190" w:rsidRPr="00DC7649" w:rsidRDefault="002B7313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t>Vectorul de poziţie al centrului de greutate al unui triunghi (concurenţa medianelor unui triunghi)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970190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6C1C1E"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70190" w:rsidRPr="00DC7649" w:rsidRDefault="00970190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2B7313"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6" w:type="pct"/>
            <w:gridSpan w:val="2"/>
            <w:vMerge/>
            <w:shd w:val="clear" w:color="auto" w:fill="C6D9F1" w:themeFill="text2" w:themeFillTint="33"/>
            <w:vAlign w:val="center"/>
            <w:hideMark/>
          </w:tcPr>
          <w:p w:rsidR="00970190" w:rsidRPr="00DC7649" w:rsidRDefault="00970190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70190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  <w:jc w:val="center"/>
        </w:trPr>
        <w:tc>
          <w:tcPr>
            <w:tcW w:w="3853" w:type="pct"/>
            <w:gridSpan w:val="5"/>
            <w:shd w:val="clear" w:color="auto" w:fill="00B0F0"/>
            <w:vAlign w:val="center"/>
          </w:tcPr>
          <w:p w:rsidR="00970190" w:rsidRPr="00E722EE" w:rsidRDefault="00970190" w:rsidP="00617C0C">
            <w:pPr>
              <w:spacing w:line="276" w:lineRule="auto"/>
              <w:jc w:val="center"/>
              <w:rPr>
                <w:b/>
                <w:color w:val="000000"/>
                <w:vertAlign w:val="superscript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ȘCOALA ALTFEL</w:t>
            </w:r>
            <w:r>
              <w:t>***</w:t>
            </w:r>
          </w:p>
        </w:tc>
        <w:tc>
          <w:tcPr>
            <w:tcW w:w="195" w:type="pct"/>
            <w:gridSpan w:val="3"/>
            <w:shd w:val="clear" w:color="auto" w:fill="00B0F0"/>
            <w:vAlign w:val="center"/>
          </w:tcPr>
          <w:p w:rsidR="00970190" w:rsidRPr="00DC7649" w:rsidRDefault="00970190" w:rsidP="00FE7B4D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477" w:type="pct"/>
            <w:gridSpan w:val="2"/>
            <w:shd w:val="clear" w:color="auto" w:fill="00B0F0"/>
            <w:vAlign w:val="center"/>
          </w:tcPr>
          <w:p w:rsidR="00970190" w:rsidRPr="004626B5" w:rsidRDefault="00970190" w:rsidP="00FE7B4D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4626B5">
              <w:rPr>
                <w:b/>
                <w:color w:val="000000"/>
                <w:lang w:val="ro-RO" w:eastAsia="ro-RO"/>
              </w:rPr>
              <w:t>S</w:t>
            </w:r>
            <w:r w:rsidR="002B7313">
              <w:rPr>
                <w:b/>
                <w:color w:val="000000"/>
                <w:lang w:val="ro-RO" w:eastAsia="ro-RO"/>
              </w:rPr>
              <w:t>20</w:t>
            </w:r>
          </w:p>
        </w:tc>
        <w:tc>
          <w:tcPr>
            <w:tcW w:w="476" w:type="pct"/>
            <w:gridSpan w:val="2"/>
            <w:shd w:val="clear" w:color="auto" w:fill="00B0F0"/>
            <w:vAlign w:val="center"/>
          </w:tcPr>
          <w:p w:rsidR="00970190" w:rsidRPr="00DC7649" w:rsidRDefault="004B32FE" w:rsidP="004B32F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3</w:t>
            </w:r>
          </w:p>
        </w:tc>
      </w:tr>
      <w:tr w:rsidR="00C11139" w:rsidRPr="00DC7649" w:rsidTr="006C1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C11139" w:rsidRPr="00DC7649" w:rsidRDefault="00C11139" w:rsidP="00617C0C">
            <w:pPr>
              <w:spacing w:line="276" w:lineRule="auto"/>
              <w:jc w:val="center"/>
              <w:rPr>
                <w:color w:val="000000"/>
                <w:lang w:val="ro-RO" w:eastAsia="ro-RO"/>
              </w:rPr>
            </w:pPr>
            <w:r w:rsidRPr="00C433EE">
              <w:rPr>
                <w:b/>
              </w:rPr>
              <w:t>Vacanță**</w:t>
            </w:r>
            <w:r w:rsidRPr="00C433EE">
              <w:rPr>
                <w:b/>
                <w:spacing w:val="-5"/>
              </w:rPr>
              <w:t xml:space="preserve"> </w:t>
            </w:r>
            <w:r w:rsidRPr="00C433EE">
              <w:rPr>
                <w:b/>
              </w:rPr>
              <w:t>(15.02.2025</w:t>
            </w:r>
            <w:r w:rsidRPr="00C433EE">
              <w:rPr>
                <w:b/>
                <w:spacing w:val="-4"/>
              </w:rPr>
              <w:t xml:space="preserve"> </w:t>
            </w:r>
            <w:r w:rsidRPr="00C433EE">
              <w:rPr>
                <w:b/>
              </w:rPr>
              <w:t>–</w:t>
            </w:r>
            <w:r w:rsidRPr="00C433EE">
              <w:rPr>
                <w:b/>
                <w:spacing w:val="-1"/>
              </w:rPr>
              <w:t xml:space="preserve"> </w:t>
            </w:r>
            <w:r w:rsidRPr="00C433EE">
              <w:rPr>
                <w:b/>
                <w:spacing w:val="-2"/>
              </w:rPr>
              <w:t>23.02.2025)</w:t>
            </w: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6C1C1E" w:rsidRPr="002B7313" w:rsidRDefault="006C1C1E" w:rsidP="006C1C1E">
            <w:pPr>
              <w:jc w:val="center"/>
              <w:rPr>
                <w:b/>
                <w:color w:val="000000"/>
                <w:lang w:eastAsia="ro-RO"/>
              </w:rPr>
            </w:pPr>
            <w:r w:rsidRPr="002B7313">
              <w:rPr>
                <w:b/>
                <w:color w:val="000000"/>
                <w:lang w:eastAsia="ro-RO"/>
              </w:rPr>
              <w:t>Coliniaritate, concurenţă, paralelism - calcul vectorial în geometria plană</w:t>
            </w:r>
          </w:p>
          <w:p w:rsidR="006C1C1E" w:rsidRPr="00DC7649" w:rsidRDefault="006C1C1E" w:rsidP="006C1C1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eastAsia="ro-RO"/>
              </w:rPr>
              <w:t xml:space="preserve">(6 </w:t>
            </w:r>
            <w:r w:rsidRPr="002B7313">
              <w:rPr>
                <w:b/>
                <w:color w:val="000000"/>
                <w:lang w:eastAsia="ro-RO"/>
              </w:rPr>
              <w:t>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8.1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8.2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8.3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8.4</w:t>
            </w:r>
          </w:p>
          <w:p w:rsidR="00240C3C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8.5</w:t>
            </w:r>
          </w:p>
          <w:p w:rsidR="006C1C1E" w:rsidRPr="00DC7649" w:rsidRDefault="00240C3C" w:rsidP="00240C3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6C1C1E" w:rsidRDefault="006C1C1E" w:rsidP="00617C0C">
            <w:pPr>
              <w:spacing w:line="276" w:lineRule="auto"/>
            </w:pPr>
            <w:r>
              <w:t xml:space="preserve">Teorema bisectoarei, vectorul de poziţie al centrului cercului înscris într-un triunghi; ortocentrul unui triunghi; </w:t>
            </w:r>
          </w:p>
          <w:p w:rsidR="006C1C1E" w:rsidRDefault="006C1C1E" w:rsidP="00617C0C">
            <w:pPr>
              <w:spacing w:line="276" w:lineRule="auto"/>
            </w:pPr>
            <w:r>
              <w:t xml:space="preserve">Relaţia lui Sylvester, concurenţa înălţimilor; </w:t>
            </w:r>
          </w:p>
          <w:p w:rsidR="006C1C1E" w:rsidRPr="00DC7649" w:rsidRDefault="006C1C1E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>
              <w:t>Teorema lui Menelau, teorema lui Ceva;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6C1C1E" w:rsidRPr="00DC7649" w:rsidRDefault="006C1C1E" w:rsidP="00FC5F5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6C1C1E" w:rsidRPr="00DC7649" w:rsidRDefault="006C1C1E" w:rsidP="00FC5F5C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21</w:t>
            </w:r>
          </w:p>
        </w:tc>
        <w:tc>
          <w:tcPr>
            <w:tcW w:w="476" w:type="pct"/>
            <w:gridSpan w:val="2"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/>
            <w:vAlign w:val="center"/>
            <w:hideMark/>
          </w:tcPr>
          <w:p w:rsidR="006C1C1E" w:rsidRPr="00DC7649" w:rsidRDefault="006C1C1E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6C1C1E" w:rsidRPr="00DC7649" w:rsidRDefault="006C1C1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6" w:type="pct"/>
            <w:gridSpan w:val="2"/>
            <w:shd w:val="clear" w:color="auto" w:fill="C6D9F1"/>
            <w:vAlign w:val="center"/>
            <w:hideMark/>
          </w:tcPr>
          <w:p w:rsidR="006C1C1E" w:rsidRPr="00DC7649" w:rsidRDefault="006C1C1E" w:rsidP="006C1C1E">
            <w:pPr>
              <w:rPr>
                <w:color w:val="000000"/>
                <w:lang w:val="ro-RO" w:eastAsia="ro-RO"/>
              </w:rPr>
            </w:pP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6C1C1E" w:rsidRDefault="006C1C1E" w:rsidP="00A21AC4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Elemente de trigonometrie</w:t>
            </w:r>
          </w:p>
          <w:p w:rsidR="006C1C1E" w:rsidRPr="00A21AC4" w:rsidRDefault="00B53BCD" w:rsidP="00A21A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(14</w:t>
            </w:r>
            <w:r w:rsidR="006C1C1E">
              <w:rPr>
                <w:b/>
                <w:bCs/>
                <w:iCs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6C1C1E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9.1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9.2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9.3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9.4</w:t>
            </w:r>
          </w:p>
          <w:p w:rsidR="00240C3C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9.5</w:t>
            </w:r>
          </w:p>
          <w:p w:rsidR="00240C3C" w:rsidRPr="00DC7649" w:rsidRDefault="00240C3C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9.6</w:t>
            </w: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D44598" w:rsidRPr="00D44598" w:rsidRDefault="00D44598" w:rsidP="00617C0C">
            <w:pPr>
              <w:spacing w:line="276" w:lineRule="auto"/>
            </w:pPr>
            <w:r w:rsidRPr="00D44598">
              <w:t>Cercul trigonometric; definirea functiilor trigonometrice:</w:t>
            </w:r>
          </w:p>
          <w:p w:rsidR="006C1C1E" w:rsidRPr="00D44598" w:rsidRDefault="00D44598" w:rsidP="00617C0C">
            <w:pPr>
              <w:spacing w:line="276" w:lineRule="auto"/>
              <w:jc w:val="center"/>
              <w:rPr>
                <w:b/>
                <w:bCs/>
                <w:i/>
                <w:iCs/>
                <w:color w:val="000000"/>
                <w:lang w:val="ro-RO" w:eastAsia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sin, cos: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0,2π</m:t>
                    </m:r>
                  </m:e>
                </m:d>
                <m:r>
                  <w:rPr>
                    <w:rFonts w:ascii="Cambria Math" w:hAnsi="Cambria Math"/>
                  </w:rPr>
                  <m:t>→[-1,1], tg: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0,π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 xml:space="preserve">→R, </m:t>
                </m:r>
                <m:r>
                  <w:rPr>
                    <w:rFonts w:ascii="Cambria Math" w:hAnsi="Cambria Math"/>
                  </w:rPr>
                  <m:t>ctg:(0,π)→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6C1C1E" w:rsidRPr="00DC7649" w:rsidRDefault="00D44598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6C1C1E" w:rsidRPr="00DC7649" w:rsidRDefault="006C1C1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 w:rsidR="00D44598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D44598" w:rsidRPr="00D44598" w:rsidRDefault="00D44598" w:rsidP="00617C0C">
            <w:pPr>
              <w:spacing w:line="276" w:lineRule="auto"/>
            </w:pPr>
            <w:r>
              <w:t>D</w:t>
            </w:r>
            <w:r w:rsidRPr="00D44598">
              <w:t>efinirea functiilor trigonometrice:</w:t>
            </w:r>
          </w:p>
          <w:p w:rsidR="00B53BCD" w:rsidRPr="00B53BCD" w:rsidRDefault="00D44598" w:rsidP="00617C0C">
            <w:pPr>
              <w:spacing w:line="276" w:lineRule="auto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sin, cos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:R→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-1,1</m:t>
                    </m:r>
                  </m:e>
                </m:d>
                <m:r>
                  <w:rPr>
                    <w:rFonts w:ascii="Cambria Math" w:hAnsi="Cambria Math"/>
                  </w:rPr>
                  <m:t>, tg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:R-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+kπ| k</m:t>
                    </m:r>
                    <m:r>
                      <m:rPr>
                        <m:scr m:val="double-struck"/>
                      </m:rPr>
                      <w:rPr>
                        <w:rFonts w:ascii="Cambria Math" w:hAnsi="Cambria Math"/>
                      </w:rPr>
                      <m:t>∈Z</m:t>
                    </m:r>
                  </m:e>
                </m:d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 xml:space="preserve">→R, </m:t>
                </m:r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6C1C1E" w:rsidRPr="00B53BCD" w:rsidRDefault="00B53BCD" w:rsidP="00617C0C">
            <w:pPr>
              <w:spacing w:line="276" w:lineRule="auto"/>
              <w:rPr>
                <w:color w:val="000000"/>
                <w:lang w:val="ro-RO" w:eastAsia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ctg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:R-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kπ| k</m:t>
                    </m:r>
                    <m:r>
                      <m:rPr>
                        <m:scr m:val="double-struck"/>
                      </m:rPr>
                      <w:rPr>
                        <w:rFonts w:ascii="Cambria Math" w:hAnsi="Cambria Math"/>
                      </w:rPr>
                      <m:t>∈Z</m:t>
                    </m:r>
                  </m:e>
                </m:d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→R,</m:t>
                </m:r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6C1C1E" w:rsidRPr="00DC7649" w:rsidRDefault="00B53BC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6C1C1E" w:rsidRPr="00DC7649" w:rsidRDefault="006C1C1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 w:rsidR="00B53BCD"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auto"/>
            <w:vAlign w:val="center"/>
          </w:tcPr>
          <w:p w:rsidR="00B53BCD" w:rsidRDefault="00B53BCD" w:rsidP="00FC4C60">
            <w:r>
              <w:t xml:space="preserve">Reducerea la primul cadran; formule trigonometrice: </w:t>
            </w:r>
          </w:p>
          <w:p w:rsidR="00B53BCD" w:rsidRPr="00B53BCD" w:rsidRDefault="00B53BCD" w:rsidP="00FC4C60"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a+b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a-b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a+b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a-b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2a,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func>
                  </m:e>
                </m:func>
              </m:oMath>
            </m:oMathPara>
          </w:p>
          <w:p w:rsidR="00B53BCD" w:rsidRPr="00B53BCD" w:rsidRDefault="00B53BCD" w:rsidP="00FC4C60"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a+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func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func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func>
              </m:oMath>
            </m:oMathPara>
          </w:p>
          <w:p w:rsidR="006C1C1E" w:rsidRPr="00DC7649" w:rsidRDefault="00B53BCD" w:rsidP="00FC4C60">
            <w:pPr>
              <w:rPr>
                <w:color w:val="000000"/>
                <w:lang w:val="ro-RO" w:eastAsia="ro-RO"/>
              </w:rPr>
            </w:pPr>
            <w:r>
              <w:t>(transformarea sumei în produs</w:t>
            </w:r>
            <w:r w:rsidR="00617C0C">
              <w:t>)</w:t>
            </w:r>
          </w:p>
        </w:tc>
        <w:tc>
          <w:tcPr>
            <w:tcW w:w="195" w:type="pct"/>
            <w:gridSpan w:val="3"/>
            <w:shd w:val="clear" w:color="auto" w:fill="auto"/>
            <w:vAlign w:val="center"/>
            <w:hideMark/>
          </w:tcPr>
          <w:p w:rsidR="006C1C1E" w:rsidRPr="00DC7649" w:rsidRDefault="00617C0C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6C1C1E" w:rsidRPr="00DC7649" w:rsidRDefault="006C1C1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 w:rsidR="00617C0C">
              <w:rPr>
                <w:color w:val="000000"/>
                <w:lang w:val="ro-RO" w:eastAsia="ro-RO"/>
              </w:rPr>
              <w:t>3</w:t>
            </w:r>
            <w:r w:rsidR="00B53BCD">
              <w:rPr>
                <w:color w:val="000000"/>
                <w:lang w:val="ro-RO" w:eastAsia="ro-RO"/>
              </w:rPr>
              <w:t>-S2</w:t>
            </w:r>
            <w:r w:rsidR="00617C0C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6C1C1E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06" w:type="pct"/>
            <w:gridSpan w:val="2"/>
            <w:shd w:val="clear" w:color="auto" w:fill="C6D9F1"/>
            <w:vAlign w:val="center"/>
            <w:hideMark/>
          </w:tcPr>
          <w:p w:rsidR="006C1C1E" w:rsidRPr="00DC7649" w:rsidRDefault="006C1C1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5" w:type="pct"/>
            <w:gridSpan w:val="3"/>
            <w:shd w:val="clear" w:color="auto" w:fill="C6D9F1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6C1C1E" w:rsidRPr="00DC7649" w:rsidRDefault="006C1C1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6" w:type="pct"/>
            <w:gridSpan w:val="2"/>
            <w:vMerge/>
            <w:shd w:val="clear" w:color="auto" w:fill="C6D9F1"/>
            <w:vAlign w:val="center"/>
            <w:hideMark/>
          </w:tcPr>
          <w:p w:rsidR="006C1C1E" w:rsidRPr="00DC7649" w:rsidRDefault="006C1C1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617C0C" w:rsidRPr="00617C0C" w:rsidRDefault="00617C0C" w:rsidP="00617C0C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617C0C">
              <w:rPr>
                <w:b/>
                <w:bCs/>
                <w:iCs/>
                <w:color w:val="000000"/>
                <w:lang w:val="ro-RO" w:eastAsia="ro-RO"/>
              </w:rPr>
              <w:lastRenderedPageBreak/>
              <w:t xml:space="preserve">Aplicaţii ale trigonometriei şi ale produsului </w:t>
            </w:r>
          </w:p>
          <w:p w:rsidR="00617C0C" w:rsidRDefault="00617C0C" w:rsidP="00617C0C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617C0C">
              <w:rPr>
                <w:b/>
                <w:bCs/>
                <w:iCs/>
                <w:color w:val="000000"/>
                <w:lang w:val="ro-RO" w:eastAsia="ro-RO"/>
              </w:rPr>
              <w:t>scalar a doi vectori în geometria plană</w:t>
            </w:r>
          </w:p>
          <w:p w:rsidR="00FE7B4D" w:rsidRPr="00A21AC4" w:rsidRDefault="00C11139" w:rsidP="00617C0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 xml:space="preserve"> </w:t>
            </w:r>
            <w:r w:rsidR="00617C0C">
              <w:rPr>
                <w:b/>
                <w:bCs/>
                <w:iCs/>
                <w:color w:val="000000"/>
                <w:lang w:val="ro-RO" w:eastAsia="ro-RO"/>
              </w:rPr>
              <w:t>(10</w:t>
            </w:r>
            <w:r w:rsidR="00FE7B4D">
              <w:rPr>
                <w:b/>
                <w:bCs/>
                <w:iCs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FE7B4D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10.1</w:t>
            </w:r>
          </w:p>
          <w:p w:rsidR="007C6510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10.2</w:t>
            </w:r>
          </w:p>
          <w:p w:rsidR="007C6510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10.3</w:t>
            </w:r>
          </w:p>
          <w:p w:rsidR="007C6510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10.4</w:t>
            </w:r>
          </w:p>
          <w:p w:rsidR="007C6510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10.5</w:t>
            </w:r>
          </w:p>
          <w:p w:rsidR="007C6510" w:rsidRPr="00DC7649" w:rsidRDefault="007C6510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10.6</w:t>
            </w: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FE7B4D" w:rsidRPr="00DC7649" w:rsidRDefault="00617C0C" w:rsidP="00617C0C">
            <w:pPr>
              <w:jc w:val="both"/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>
              <w:t>Produsul scalar a doi vectori: definiţie, proprietăţi. Aplicaţii: teorema cosinusului, condiţii de perpendicularitate, rezolvarea triunghiului dreptunghic</w:t>
            </w:r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FE7B4D" w:rsidRPr="00DC7649" w:rsidRDefault="00617C0C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617C0C" w:rsidP="00617C0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 xml:space="preserve">S25 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Pr="00DC7649" w:rsidRDefault="00FC3953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FE7B4D" w:rsidRPr="00DC7649" w:rsidRDefault="00617C0C" w:rsidP="00617C0C">
            <w:pPr>
              <w:jc w:val="both"/>
              <w:rPr>
                <w:color w:val="000000"/>
                <w:lang w:val="ro-RO" w:eastAsia="ro-RO"/>
              </w:rPr>
            </w:pPr>
            <w:r>
              <w:t>Aplicaţii vectoriale şi trigonometrice în geometrie: teorema sinusurilor, rezolvarea triunghiurilor oarecare</w:t>
            </w:r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FE7B4D" w:rsidRPr="00DC7649" w:rsidRDefault="00617C0C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FE7B4D" w:rsidRPr="00DC7649" w:rsidRDefault="00617C0C" w:rsidP="00617C0C">
            <w:pPr>
              <w:jc w:val="both"/>
              <w:rPr>
                <w:color w:val="000000"/>
                <w:lang w:val="ro-RO" w:eastAsia="ro-RO"/>
              </w:rPr>
            </w:pPr>
            <w:r>
              <w:t>Calcularea razei cercului înscris şi a razei cercului circumscris în triunghi, calcularea lungimilor unor segmente importante din triunghi, calcul de arii</w:t>
            </w:r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9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6" w:type="pct"/>
            <w:gridSpan w:val="2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D205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  <w:jc w:val="center"/>
        </w:trPr>
        <w:tc>
          <w:tcPr>
            <w:tcW w:w="3858" w:type="pct"/>
            <w:gridSpan w:val="6"/>
            <w:shd w:val="clear" w:color="auto" w:fill="C2D69B" w:themeFill="accent3" w:themeFillTint="99"/>
            <w:vAlign w:val="center"/>
          </w:tcPr>
          <w:p w:rsidR="00FE7B4D" w:rsidRPr="00E722EE" w:rsidRDefault="00FE7B4D" w:rsidP="00036AE8">
            <w:pPr>
              <w:jc w:val="center"/>
              <w:rPr>
                <w:color w:val="000000"/>
                <w:vertAlign w:val="superscript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t>SĂPTĂMÂNA VERDE</w:t>
            </w:r>
            <w:r>
              <w:t>**</w:t>
            </w:r>
            <w:r w:rsidR="00C433EE">
              <w:t>*</w:t>
            </w:r>
          </w:p>
        </w:tc>
        <w:tc>
          <w:tcPr>
            <w:tcW w:w="189" w:type="pct"/>
            <w:gridSpan w:val="2"/>
            <w:shd w:val="clear" w:color="auto" w:fill="C2D69B" w:themeFill="accent3" w:themeFillTint="99"/>
            <w:vAlign w:val="center"/>
          </w:tcPr>
          <w:p w:rsidR="00FE7B4D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477" w:type="pct"/>
            <w:gridSpan w:val="2"/>
            <w:shd w:val="clear" w:color="auto" w:fill="C2D69B" w:themeFill="accent3" w:themeFillTint="99"/>
            <w:vAlign w:val="center"/>
          </w:tcPr>
          <w:p w:rsidR="00FE7B4D" w:rsidRPr="002A6BC3" w:rsidRDefault="00FE7B4D" w:rsidP="008B2C1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2A6BC3">
              <w:rPr>
                <w:b/>
                <w:color w:val="000000"/>
                <w:lang w:val="ro-RO" w:eastAsia="ro-RO"/>
              </w:rPr>
              <w:t>S28</w:t>
            </w:r>
          </w:p>
        </w:tc>
        <w:tc>
          <w:tcPr>
            <w:tcW w:w="476" w:type="pct"/>
            <w:gridSpan w:val="2"/>
            <w:shd w:val="clear" w:color="auto" w:fill="C2D69B" w:themeFill="accent3" w:themeFillTint="99"/>
            <w:vAlign w:val="center"/>
          </w:tcPr>
          <w:p w:rsidR="00FE7B4D" w:rsidRPr="00DC7649" w:rsidRDefault="004B32F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93507D" w:rsidRPr="00DC7649" w:rsidTr="001921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  <w:jc w:val="center"/>
        </w:trPr>
        <w:tc>
          <w:tcPr>
            <w:tcW w:w="5000" w:type="pct"/>
            <w:gridSpan w:val="12"/>
            <w:shd w:val="clear" w:color="auto" w:fill="CCC0D9" w:themeFill="accent4" w:themeFillTint="66"/>
            <w:vAlign w:val="center"/>
          </w:tcPr>
          <w:p w:rsidR="0093507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 w:rsidRPr="0085701F">
              <w:rPr>
                <w:b/>
                <w:color w:val="000000"/>
                <w:lang w:val="ro-RO" w:eastAsia="ro-RO"/>
              </w:rPr>
              <w:t>Vacanță (18.04.2025 - 27.04.2025)</w:t>
            </w: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617C0C" w:rsidRDefault="00C11139" w:rsidP="002A6BC3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 xml:space="preserve"> </w:t>
            </w:r>
            <w:r w:rsidR="00617C0C" w:rsidRPr="00617C0C">
              <w:rPr>
                <w:b/>
                <w:color w:val="000000"/>
                <w:lang w:val="ro-RO" w:eastAsia="ro-RO"/>
              </w:rPr>
              <w:t xml:space="preserve">Funcţia de gradul al II-lea </w:t>
            </w:r>
          </w:p>
          <w:p w:rsidR="00FE7B4D" w:rsidRPr="002A6BC3" w:rsidRDefault="00B90FF7" w:rsidP="002A6BC3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(10</w:t>
            </w:r>
            <w:r w:rsidR="00FE7B4D">
              <w:rPr>
                <w:b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FE7B4D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5.1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5.2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5.3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5.4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5.5</w:t>
            </w:r>
          </w:p>
          <w:p w:rsidR="007C6510" w:rsidRPr="00DC7649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5.6</w:t>
            </w: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B90FF7" w:rsidRDefault="00617C0C" w:rsidP="00A875A6">
            <w:pPr>
              <w:spacing w:line="276" w:lineRule="auto"/>
            </w:pPr>
            <w:r>
              <w:t>Reprezentarea grafică a funcţiei</w:t>
            </w:r>
            <w:r w:rsidR="00B90FF7">
              <w:t xml:space="preserve"> </w:t>
            </w:r>
            <m:oMath>
              <m:r>
                <w:rPr>
                  <w:rFonts w:ascii="Cambria Math" w:hAnsi="Cambria Math"/>
                </w:rPr>
                <m:t>f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 xml:space="preserve">:R→R, 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+bx+c,  a,b,c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 xml:space="preserve">∈R, </m:t>
              </m:r>
              <m:r>
                <w:rPr>
                  <w:rFonts w:ascii="Cambria Math" w:hAnsi="Cambria Math"/>
                </w:rPr>
                <m:t>a≠0</m:t>
              </m:r>
            </m:oMath>
          </w:p>
          <w:p w:rsidR="00FE7B4D" w:rsidRPr="00DC7649" w:rsidRDefault="00B90FF7" w:rsidP="00A875A6">
            <w:pPr>
              <w:spacing w:line="276" w:lineRule="auto"/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>
              <w:t>I</w:t>
            </w:r>
            <w:r w:rsidR="00617C0C">
              <w:t>ntersecţia graficului cu axele d</w:t>
            </w:r>
            <w:r>
              <w:t xml:space="preserve">e coordonate, ecuaţia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>
              <w:t>, S</w:t>
            </w:r>
            <w:r w:rsidR="00617C0C">
              <w:t xml:space="preserve">imetria faţă de drepte de forma </w:t>
            </w:r>
            <m:oMath>
              <m:r>
                <w:rPr>
                  <w:rFonts w:ascii="Cambria Math" w:hAnsi="Cambria Math"/>
                </w:rPr>
                <m:t>x=m, m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 R.</m:t>
              </m:r>
            </m:oMath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FE7B4D" w:rsidRPr="00DC7649" w:rsidRDefault="00617C0C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FE7B4D" w:rsidRDefault="00617C0C" w:rsidP="00A875A6">
            <w:pPr>
              <w:spacing w:line="276" w:lineRule="auto"/>
            </w:pPr>
            <w:r>
              <w:t xml:space="preserve">Relaţiile lui Viète, rezolvarea sistemelor de forma </w:t>
            </w:r>
          </w:p>
          <w:p w:rsidR="00B90FF7" w:rsidRPr="00B90FF7" w:rsidRDefault="00B90FF7" w:rsidP="00A875A6">
            <w:pPr>
              <w:spacing w:line="276" w:lineRule="auto"/>
              <w:rPr>
                <w:color w:val="000000"/>
                <w:lang w:val="ro-RO" w:eastAsia="ro-RO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/>
                        <w:lang w:val="ro-RO" w:eastAsia="ro-RO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ro-RO" w:eastAsia="ro-RO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 w:eastAsia="ro-RO"/>
                          </w:rPr>
                          <m:t>x+y=s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  <w:lang w:val="ro-RO" w:eastAsia="ro-RO"/>
                          </w:rPr>
                          <m:t>xy=p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color w:val="000000"/>
                    <w:lang w:val="ro-RO" w:eastAsia="ro-RO"/>
                  </w:rPr>
                  <m:t>, cu s, p∈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FE7B4D" w:rsidRPr="00DC7649" w:rsidRDefault="00617C0C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 w:rsidR="00617C0C">
              <w:rPr>
                <w:color w:val="000000"/>
                <w:lang w:val="ro-RO" w:eastAsia="ro-RO"/>
              </w:rPr>
              <w:t>30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C6D9F1"/>
            <w:vAlign w:val="center"/>
            <w:hideMark/>
          </w:tcPr>
          <w:p w:rsidR="00FE7B4D" w:rsidRPr="00DC7649" w:rsidRDefault="00FE7B4D" w:rsidP="00A875A6">
            <w:pPr>
              <w:spacing w:line="276" w:lineRule="auto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9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3</w:t>
            </w:r>
            <w:r w:rsidR="00B90FF7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6" w:type="pct"/>
            <w:gridSpan w:val="2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617C0C" w:rsidRPr="00617C0C" w:rsidRDefault="00617C0C" w:rsidP="0051213B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617C0C">
              <w:rPr>
                <w:b/>
                <w:color w:val="000000"/>
                <w:lang w:val="ro-RO" w:eastAsia="ro-RO"/>
              </w:rPr>
              <w:t>Interpretarea geometrică a proprietăţilor</w:t>
            </w:r>
          </w:p>
          <w:p w:rsidR="00A875A6" w:rsidRDefault="00617C0C" w:rsidP="0051213B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617C0C">
              <w:rPr>
                <w:b/>
                <w:color w:val="000000"/>
                <w:lang w:val="ro-RO" w:eastAsia="ro-RO"/>
              </w:rPr>
              <w:t>algebrice ale funcţiei de gradul al II-lea</w:t>
            </w:r>
          </w:p>
          <w:p w:rsidR="0093507D" w:rsidRPr="00426AD3" w:rsidRDefault="0093507D" w:rsidP="0051213B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</w:t>
            </w:r>
            <w:r w:rsidR="00A875A6">
              <w:rPr>
                <w:b/>
                <w:color w:val="000000"/>
                <w:lang w:val="ro-RO" w:eastAsia="ro-RO"/>
              </w:rPr>
              <w:t>12</w:t>
            </w:r>
            <w:r>
              <w:rPr>
                <w:b/>
                <w:color w:val="000000"/>
                <w:lang w:val="ro-RO" w:eastAsia="ro-RO"/>
              </w:rPr>
              <w:t xml:space="preserve"> ore)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</w:tcPr>
          <w:p w:rsidR="0093507D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6.1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6.2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6.3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6.4</w:t>
            </w:r>
          </w:p>
          <w:p w:rsidR="007C6510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6.5</w:t>
            </w:r>
          </w:p>
          <w:p w:rsidR="007C6510" w:rsidRPr="00DC7649" w:rsidRDefault="007C6510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6.6</w:t>
            </w: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A875A6" w:rsidRDefault="00617C0C" w:rsidP="00A875A6">
            <w:pPr>
              <w:spacing w:line="276" w:lineRule="auto"/>
            </w:pPr>
            <w:r>
              <w:t>Monotonie; studiul monotoniei prin semnul diferenţei</w:t>
            </w:r>
          </w:p>
          <w:p w:rsidR="00A875A6" w:rsidRDefault="00A875A6" w:rsidP="00A875A6">
            <w:pPr>
              <w:spacing w:line="276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- f(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93507D" w:rsidRDefault="00617C0C" w:rsidP="00A875A6">
            <w:pPr>
              <w:spacing w:line="276" w:lineRule="auto"/>
            </w:pPr>
            <w:r>
              <w:t>sau prin rata creşterii/ descreşterii</w:t>
            </w:r>
            <w:r w:rsidR="00A875A6">
              <w:t>:</w:t>
            </w:r>
          </w:p>
          <w:p w:rsidR="00A875A6" w:rsidRPr="00A875A6" w:rsidRDefault="00A875A6" w:rsidP="00A875A6">
            <w:pPr>
              <w:spacing w:line="276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 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 xml:space="preserve">∈R,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.</m:t>
                </m:r>
              </m:oMath>
            </m:oMathPara>
          </w:p>
          <w:p w:rsidR="00A875A6" w:rsidRPr="00A875A6" w:rsidRDefault="00A875A6" w:rsidP="00A875A6">
            <w:pPr>
              <w:spacing w:line="276" w:lineRule="auto"/>
              <w:rPr>
                <w:b/>
                <w:color w:val="000000"/>
                <w:lang w:val="ro-RO" w:eastAsia="ro-RO"/>
              </w:rPr>
            </w:pPr>
            <w:r>
              <w:t>Punct de extrem (v</w:t>
            </w:r>
            <w:r>
              <w:rPr>
                <w:lang w:val="ro-RO"/>
              </w:rPr>
              <w:t>ârful parabolei)</w:t>
            </w:r>
          </w:p>
        </w:tc>
        <w:tc>
          <w:tcPr>
            <w:tcW w:w="189" w:type="pct"/>
            <w:gridSpan w:val="2"/>
            <w:shd w:val="clear" w:color="auto" w:fill="auto"/>
            <w:vAlign w:val="center"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</w:tcPr>
          <w:p w:rsidR="0093507D" w:rsidRPr="00DC7649" w:rsidRDefault="0093507D" w:rsidP="008B2C1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6" w:type="pct"/>
            <w:gridSpan w:val="2"/>
            <w:vMerge w:val="restart"/>
            <w:shd w:val="clear" w:color="auto" w:fill="auto"/>
            <w:vAlign w:val="center"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  <w:r w:rsidRPr="00DC7649">
              <w:rPr>
                <w:color w:val="000000"/>
                <w:lang w:val="ro-RO" w:eastAsia="ro-RO"/>
              </w:rPr>
              <w:t> </w:t>
            </w:r>
          </w:p>
        </w:tc>
      </w:tr>
      <w:tr w:rsidR="0093507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A875A6" w:rsidRDefault="00617C0C" w:rsidP="00A875A6">
            <w:pPr>
              <w:spacing w:line="276" w:lineRule="auto"/>
            </w:pPr>
            <w:r>
              <w:t>Poziţio</w:t>
            </w:r>
            <w:r w:rsidR="00A875A6">
              <w:t>narea parabolei faţă de axa Ox;</w:t>
            </w:r>
          </w:p>
          <w:p w:rsidR="0051213B" w:rsidRPr="0051213B" w:rsidRDefault="00A875A6" w:rsidP="00A875A6">
            <w:pPr>
              <w:spacing w:line="276" w:lineRule="auto"/>
            </w:pPr>
            <w:r>
              <w:t>S</w:t>
            </w:r>
            <w:r w:rsidR="00617C0C">
              <w:t>emnul funcţiei, inecuaţii de forma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+bx+c≤0,  a,b,c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 xml:space="preserve">∈R, </m:t>
              </m:r>
            </m:oMath>
          </w:p>
          <w:p w:rsidR="00A875A6" w:rsidRDefault="00A875A6" w:rsidP="00A875A6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a≠0</m:t>
              </m:r>
            </m:oMath>
            <w:r>
              <w:t>,  studiate pe</w:t>
            </w:r>
            <w:r w:rsidR="00617C0C">
              <w:t xml:space="preserve"> </w:t>
            </w:r>
            <m:oMath>
              <m:r>
                <m:rPr>
                  <m:scr m:val="double-struck"/>
                </m:rPr>
                <w:rPr>
                  <w:rFonts w:ascii="Cambria Math" w:hAnsi="Cambria Math"/>
                </w:rPr>
                <m:t>R</m:t>
              </m:r>
            </m:oMath>
            <w:r w:rsidR="00617C0C">
              <w:t xml:space="preserve"> sa</w:t>
            </w:r>
            <w:r>
              <w:t>u pe intervale de numere reale;</w:t>
            </w:r>
          </w:p>
          <w:p w:rsidR="0093507D" w:rsidRPr="00A875A6" w:rsidRDefault="00A875A6" w:rsidP="00A875A6">
            <w:pPr>
              <w:spacing w:line="276" w:lineRule="auto"/>
            </w:pPr>
            <w:r>
              <w:t>I</w:t>
            </w:r>
            <w:r w:rsidR="00617C0C">
              <w:t>nterpretare geometrică: imagini şi preimagini ale unor intervale (proiecţiile unor porţiuni de parabolă pe axe)</w:t>
            </w:r>
            <w:r>
              <w:t>;</w:t>
            </w:r>
          </w:p>
        </w:tc>
        <w:tc>
          <w:tcPr>
            <w:tcW w:w="189" w:type="pct"/>
            <w:gridSpan w:val="2"/>
            <w:shd w:val="clear" w:color="auto" w:fill="auto"/>
            <w:vAlign w:val="center"/>
            <w:hideMark/>
          </w:tcPr>
          <w:p w:rsidR="0093507D" w:rsidRPr="00DC7649" w:rsidRDefault="00B90FF7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93507D" w:rsidRPr="00DC7649" w:rsidRDefault="0093507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 w:rsidR="00B90FF7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617C0C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617C0C" w:rsidRPr="00DC7649" w:rsidRDefault="00617C0C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</w:tcPr>
          <w:p w:rsidR="00617C0C" w:rsidRPr="00DC7649" w:rsidRDefault="00617C0C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auto"/>
            <w:vAlign w:val="center"/>
          </w:tcPr>
          <w:p w:rsidR="00617C0C" w:rsidRDefault="00617C0C" w:rsidP="0052009A">
            <w:r>
              <w:t>Poziţia relativă a unei drepte faţă de o parabolă: rezolvarea sistemelor de forma</w:t>
            </w:r>
          </w:p>
          <w:p w:rsidR="00A875A6" w:rsidRDefault="00A875A6" w:rsidP="0051213B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=y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189" w:type="pct"/>
            <w:gridSpan w:val="2"/>
            <w:shd w:val="clear" w:color="auto" w:fill="auto"/>
            <w:vAlign w:val="center"/>
          </w:tcPr>
          <w:p w:rsidR="00617C0C" w:rsidRDefault="00B90FF7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</w:tcPr>
          <w:p w:rsidR="00617C0C" w:rsidRPr="00DC7649" w:rsidRDefault="00B90FF7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S33</w:t>
            </w:r>
          </w:p>
        </w:tc>
        <w:tc>
          <w:tcPr>
            <w:tcW w:w="476" w:type="pct"/>
            <w:gridSpan w:val="2"/>
            <w:vMerge/>
            <w:shd w:val="clear" w:color="auto" w:fill="auto"/>
            <w:vAlign w:val="center"/>
          </w:tcPr>
          <w:p w:rsidR="00617C0C" w:rsidRPr="00DC7649" w:rsidRDefault="00617C0C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467" w:type="pct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11" w:type="pct"/>
            <w:gridSpan w:val="3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9" w:type="pct"/>
            <w:gridSpan w:val="2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 w:rsidR="00A875A6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6" w:type="pct"/>
            <w:gridSpan w:val="2"/>
            <w:vMerge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4157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1"/>
          <w:jc w:val="center"/>
        </w:trPr>
        <w:tc>
          <w:tcPr>
            <w:tcW w:w="880" w:type="pct"/>
            <w:gridSpan w:val="2"/>
            <w:shd w:val="clear" w:color="auto" w:fill="FBD4B4" w:themeFill="accent6" w:themeFillTint="66"/>
            <w:vAlign w:val="center"/>
          </w:tcPr>
          <w:p w:rsidR="00FE7B4D" w:rsidRDefault="00FE7B4D" w:rsidP="00B65157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lastRenderedPageBreak/>
              <w:t>Recapitulare</w:t>
            </w:r>
            <w:r>
              <w:rPr>
                <w:b/>
                <w:color w:val="000000"/>
                <w:lang w:val="ro-RO" w:eastAsia="ro-RO"/>
              </w:rPr>
              <w:t xml:space="preserve"> și sistematizare</w:t>
            </w:r>
          </w:p>
          <w:p w:rsidR="00FE7B4D" w:rsidRPr="00DC7649" w:rsidRDefault="00FE7B4D" w:rsidP="00B65157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 ore)</w:t>
            </w:r>
          </w:p>
        </w:tc>
        <w:tc>
          <w:tcPr>
            <w:tcW w:w="467" w:type="pct"/>
            <w:shd w:val="clear" w:color="auto" w:fill="FBD4B4" w:themeFill="accent6" w:themeFillTint="66"/>
            <w:vAlign w:val="center"/>
          </w:tcPr>
          <w:p w:rsidR="00FE7B4D" w:rsidRPr="00DC7649" w:rsidRDefault="000B5398" w:rsidP="000B5398">
            <w:pPr>
              <w:jc w:val="center"/>
              <w:rPr>
                <w:color w:val="000000"/>
                <w:lang w:val="ro-RO" w:eastAsia="ro-RO"/>
              </w:rPr>
            </w:pPr>
            <w:r w:rsidRPr="007C6510">
              <w:rPr>
                <w:b/>
                <w:color w:val="000000"/>
                <w:lang w:val="ro-RO" w:eastAsia="ro-RO"/>
              </w:rPr>
              <w:t>CS</w:t>
            </w:r>
            <w:r w:rsidR="00B11A62">
              <w:rPr>
                <w:color w:val="000000"/>
                <w:lang w:val="ro-RO" w:eastAsia="ro-RO"/>
              </w:rPr>
              <w:t xml:space="preserve"> vizate</w:t>
            </w:r>
            <w:r>
              <w:rPr>
                <w:color w:val="000000"/>
                <w:lang w:val="ro-RO" w:eastAsia="ro-RO"/>
              </w:rPr>
              <w:t xml:space="preserve"> programa școlară de clasa a XI-a</w:t>
            </w:r>
          </w:p>
        </w:tc>
        <w:tc>
          <w:tcPr>
            <w:tcW w:w="2511" w:type="pct"/>
            <w:gridSpan w:val="3"/>
            <w:shd w:val="clear" w:color="auto" w:fill="FBD4B4" w:themeFill="accent6" w:themeFillTint="66"/>
            <w:vAlign w:val="center"/>
          </w:tcPr>
          <w:p w:rsidR="00FE7B4D" w:rsidRPr="00B65157" w:rsidRDefault="00B65157" w:rsidP="00B65157">
            <w:pPr>
              <w:pStyle w:val="ListParagraph"/>
              <w:numPr>
                <w:ilvl w:val="0"/>
                <w:numId w:val="19"/>
              </w:numPr>
              <w:rPr>
                <w:color w:val="000000"/>
                <w:lang w:val="ro-RO" w:eastAsia="ro-RO"/>
              </w:rPr>
            </w:pPr>
            <w:r w:rsidRPr="00B65157">
              <w:rPr>
                <w:color w:val="000000"/>
                <w:lang w:val="ro-RO" w:eastAsia="ro-RO"/>
              </w:rPr>
              <w:t>Mulțimi și elemente de logică matematică</w:t>
            </w:r>
          </w:p>
          <w:p w:rsidR="00B65157" w:rsidRPr="00B65157" w:rsidRDefault="00B65157" w:rsidP="00B65157">
            <w:pPr>
              <w:pStyle w:val="ListParagraph"/>
              <w:numPr>
                <w:ilvl w:val="0"/>
                <w:numId w:val="19"/>
              </w:numPr>
              <w:rPr>
                <w:color w:val="000000"/>
                <w:lang w:val="ro-RO" w:eastAsia="ro-RO"/>
              </w:rPr>
            </w:pPr>
            <w:r w:rsidRPr="00B65157">
              <w:rPr>
                <w:color w:val="000000"/>
                <w:lang w:val="ro-RO" w:eastAsia="ro-RO"/>
              </w:rPr>
              <w:t>Funcții: șiruri, funcțiile de gradul I si II</w:t>
            </w:r>
          </w:p>
          <w:p w:rsidR="00B65157" w:rsidRPr="00B65157" w:rsidRDefault="00B65157" w:rsidP="00B65157">
            <w:pPr>
              <w:pStyle w:val="ListParagraph"/>
              <w:numPr>
                <w:ilvl w:val="0"/>
                <w:numId w:val="19"/>
              </w:numPr>
              <w:rPr>
                <w:color w:val="000000"/>
                <w:lang w:val="ro-RO" w:eastAsia="ro-RO"/>
              </w:rPr>
            </w:pPr>
            <w:r w:rsidRPr="00B65157">
              <w:rPr>
                <w:color w:val="000000"/>
                <w:lang w:val="ro-RO" w:eastAsia="ro-RO"/>
              </w:rPr>
              <w:t>Vectori în plan</w:t>
            </w:r>
          </w:p>
          <w:p w:rsidR="00B65157" w:rsidRDefault="00B65157" w:rsidP="00B65157">
            <w:pPr>
              <w:pStyle w:val="ListParagraph"/>
              <w:numPr>
                <w:ilvl w:val="0"/>
                <w:numId w:val="19"/>
              </w:numPr>
              <w:rPr>
                <w:color w:val="000000"/>
                <w:lang w:val="ro-RO" w:eastAsia="ro-RO"/>
              </w:rPr>
            </w:pPr>
            <w:r w:rsidRPr="00B65157">
              <w:rPr>
                <w:color w:val="000000"/>
                <w:lang w:val="ro-RO" w:eastAsia="ro-RO"/>
              </w:rPr>
              <w:t>Elemente de trigonometrie</w:t>
            </w:r>
            <w:r>
              <w:rPr>
                <w:color w:val="000000"/>
                <w:lang w:val="ro-RO" w:eastAsia="ro-RO"/>
              </w:rPr>
              <w:t>. Aplicații ale trigonometriei în geometrie</w:t>
            </w:r>
          </w:p>
          <w:p w:rsidR="00B65157" w:rsidRPr="00B65157" w:rsidRDefault="00B65157" w:rsidP="00B65157">
            <w:pPr>
              <w:pStyle w:val="ListParagraph"/>
              <w:numPr>
                <w:ilvl w:val="0"/>
                <w:numId w:val="19"/>
              </w:numPr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Probleme de sinteză</w:t>
            </w:r>
          </w:p>
        </w:tc>
        <w:tc>
          <w:tcPr>
            <w:tcW w:w="189" w:type="pct"/>
            <w:gridSpan w:val="2"/>
            <w:shd w:val="clear" w:color="auto" w:fill="FBD4B4" w:themeFill="accent6" w:themeFillTint="66"/>
            <w:vAlign w:val="center"/>
          </w:tcPr>
          <w:p w:rsidR="00FE7B4D" w:rsidRPr="00DC7649" w:rsidRDefault="00A875A6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10</w:t>
            </w:r>
          </w:p>
        </w:tc>
        <w:tc>
          <w:tcPr>
            <w:tcW w:w="477" w:type="pct"/>
            <w:gridSpan w:val="2"/>
            <w:shd w:val="clear" w:color="auto" w:fill="FBD4B4" w:themeFill="accent6" w:themeFillTint="66"/>
            <w:vAlign w:val="center"/>
          </w:tcPr>
          <w:p w:rsidR="00FE7B4D" w:rsidRPr="00DC7649" w:rsidRDefault="00A875A6" w:rsidP="00A875A6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 xml:space="preserve">S34 – </w:t>
            </w:r>
            <w:r w:rsidR="00FE7B4D" w:rsidRPr="00DC7649">
              <w:rPr>
                <w:color w:val="000000"/>
                <w:lang w:val="ro-RO" w:eastAsia="ro-RO"/>
              </w:rPr>
              <w:t>S36</w:t>
            </w:r>
          </w:p>
        </w:tc>
        <w:tc>
          <w:tcPr>
            <w:tcW w:w="476" w:type="pct"/>
            <w:gridSpan w:val="2"/>
            <w:shd w:val="clear" w:color="auto" w:fill="FBD4B4" w:themeFill="accent6" w:themeFillTint="66"/>
            <w:vAlign w:val="center"/>
          </w:tcPr>
          <w:p w:rsidR="00FE7B4D" w:rsidRPr="00DC7649" w:rsidRDefault="0093507D" w:rsidP="0093507D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</w:p>
        </w:tc>
      </w:tr>
    </w:tbl>
    <w:p w:rsidR="00AC2F4C" w:rsidRDefault="00AC2F4C" w:rsidP="00867F5A">
      <w:pPr>
        <w:jc w:val="both"/>
        <w:rPr>
          <w:b/>
          <w:bCs/>
          <w:lang w:val="ro-RO"/>
        </w:rPr>
      </w:pPr>
    </w:p>
    <w:p w:rsidR="0085701F" w:rsidRPr="0019219F" w:rsidRDefault="0085701F" w:rsidP="00A8282E">
      <w:pPr>
        <w:ind w:left="216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>* Planificarea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calendaristică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gramStart"/>
      <w:r w:rsidRPr="0019219F">
        <w:rPr>
          <w:i/>
          <w:color w:val="001F5F"/>
          <w:sz w:val="22"/>
          <w:szCs w:val="22"/>
        </w:rPr>
        <w:t>este</w:t>
      </w:r>
      <w:proofErr w:type="gramEnd"/>
      <w:r w:rsidRPr="0019219F">
        <w:rPr>
          <w:i/>
          <w:color w:val="001F5F"/>
          <w:spacing w:val="-5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realizată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pentru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anul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școlar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2024</w:t>
      </w:r>
      <w:r w:rsidRPr="0019219F">
        <w:rPr>
          <w:i/>
          <w:color w:val="001F5F"/>
          <w:spacing w:val="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–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2025,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care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pentru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clasa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XII-a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are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34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săptămâni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cursuri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(OME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nr.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pacing w:val="-2"/>
          <w:sz w:val="22"/>
          <w:szCs w:val="22"/>
        </w:rPr>
        <w:t>3694/01.02.2024).</w:t>
      </w:r>
    </w:p>
    <w:p w:rsidR="00F76A08" w:rsidRPr="0019219F" w:rsidRDefault="0085701F" w:rsidP="00A8282E">
      <w:pPr>
        <w:ind w:left="216" w:right="220"/>
        <w:jc w:val="both"/>
        <w:rPr>
          <w:i/>
          <w:color w:val="001F5F"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>** Structura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anului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școlar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2024 –</w:t>
      </w:r>
      <w:r w:rsidRPr="0019219F">
        <w:rPr>
          <w:i/>
          <w:color w:val="001F5F"/>
          <w:spacing w:val="-7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</w:t>
      </w:r>
      <w:r w:rsidRPr="0019219F">
        <w:rPr>
          <w:i/>
          <w:color w:val="001F5F"/>
          <w:spacing w:val="-3"/>
          <w:sz w:val="22"/>
          <w:szCs w:val="22"/>
        </w:rPr>
        <w:t xml:space="preserve">5 </w:t>
      </w:r>
      <w:r w:rsidRPr="0019219F">
        <w:rPr>
          <w:i/>
          <w:color w:val="001F5F"/>
          <w:sz w:val="22"/>
          <w:szCs w:val="22"/>
        </w:rPr>
        <w:t>prevede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o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vacanță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5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o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săptămână,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în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perioada 10 februarie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–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 xml:space="preserve">02 martie 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2025,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la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decizia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inspectoratelor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școlare</w:t>
      </w:r>
      <w:r w:rsidRPr="0019219F">
        <w:rPr>
          <w:i/>
          <w:color w:val="001F5F"/>
          <w:spacing w:val="-5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județene/al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municipiului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București.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În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 xml:space="preserve">exemplul de planificare prezentat, </w:t>
      </w:r>
      <w:proofErr w:type="gramStart"/>
      <w:r w:rsidRPr="0019219F">
        <w:rPr>
          <w:i/>
          <w:color w:val="001F5F"/>
          <w:sz w:val="22"/>
          <w:szCs w:val="22"/>
        </w:rPr>
        <w:t xml:space="preserve">această 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vacan</w:t>
      </w:r>
      <w:proofErr w:type="gramEnd"/>
      <w:r w:rsidRPr="0019219F">
        <w:rPr>
          <w:i/>
          <w:color w:val="001F5F"/>
          <w:sz w:val="22"/>
          <w:szCs w:val="22"/>
        </w:rPr>
        <w:t xml:space="preserve">ța 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este stabilită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 xml:space="preserve"> în perioada </w:t>
      </w:r>
    </w:p>
    <w:p w:rsidR="0085701F" w:rsidRPr="0019219F" w:rsidRDefault="0085701F" w:rsidP="00A8282E">
      <w:pPr>
        <w:ind w:left="216" w:right="220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>15 – 23 februarie 2025.</w:t>
      </w:r>
    </w:p>
    <w:p w:rsidR="0085701F" w:rsidRPr="0019219F" w:rsidRDefault="0085701F" w:rsidP="00A8282E">
      <w:pPr>
        <w:ind w:left="216" w:right="219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>*** Programul „</w:t>
      </w:r>
      <w:r w:rsidRPr="0019219F">
        <w:rPr>
          <w:b/>
          <w:i/>
          <w:color w:val="001F5F"/>
          <w:sz w:val="22"/>
          <w:szCs w:val="22"/>
        </w:rPr>
        <w:t>Săptămâna verde</w:t>
      </w:r>
      <w:r w:rsidRPr="0019219F">
        <w:rPr>
          <w:i/>
          <w:color w:val="001F5F"/>
          <w:sz w:val="22"/>
          <w:szCs w:val="22"/>
        </w:rPr>
        <w:t>” și programul național „</w:t>
      </w:r>
      <w:r w:rsidRPr="0019219F">
        <w:rPr>
          <w:b/>
          <w:i/>
          <w:color w:val="001F5F"/>
          <w:sz w:val="22"/>
          <w:szCs w:val="22"/>
        </w:rPr>
        <w:t>Școala altfel</w:t>
      </w:r>
      <w:r w:rsidRPr="0019219F">
        <w:rPr>
          <w:i/>
          <w:color w:val="001F5F"/>
          <w:sz w:val="22"/>
          <w:szCs w:val="22"/>
        </w:rPr>
        <w:t>” se desfășoară în perioada 09 septembrie  2024– 30 mai 2025, în intervale de câte 5 zile consecutive lucrătoare, a căror planificare se află la decizia unității de învățământ. Derularea celor două programe nu se planifică în același interval de cursuri (modul de învățare), conform OME nr. 3694/01.02.2024. În exemplul prezentat, programul „</w:t>
      </w:r>
      <w:r w:rsidRPr="0019219F">
        <w:rPr>
          <w:b/>
          <w:i/>
          <w:color w:val="001F5F"/>
          <w:sz w:val="22"/>
          <w:szCs w:val="22"/>
        </w:rPr>
        <w:t>Săptămâna verde</w:t>
      </w:r>
      <w:r w:rsidRPr="0019219F">
        <w:rPr>
          <w:i/>
          <w:color w:val="001F5F"/>
          <w:sz w:val="22"/>
          <w:szCs w:val="22"/>
        </w:rPr>
        <w:t xml:space="preserve">” </w:t>
      </w:r>
      <w:proofErr w:type="gramStart"/>
      <w:r w:rsidRPr="0019219F">
        <w:rPr>
          <w:i/>
          <w:color w:val="001F5F"/>
          <w:sz w:val="22"/>
          <w:szCs w:val="22"/>
        </w:rPr>
        <w:t>este</w:t>
      </w:r>
      <w:proofErr w:type="gramEnd"/>
      <w:r w:rsidRPr="0019219F">
        <w:rPr>
          <w:i/>
          <w:color w:val="001F5F"/>
          <w:sz w:val="22"/>
          <w:szCs w:val="22"/>
        </w:rPr>
        <w:t xml:space="preserve"> planificat în săptămâna </w:t>
      </w:r>
      <w:r w:rsidRPr="0019219F">
        <w:rPr>
          <w:b/>
          <w:i/>
          <w:color w:val="001F5F"/>
          <w:sz w:val="22"/>
          <w:szCs w:val="22"/>
        </w:rPr>
        <w:t>S28</w:t>
      </w:r>
      <w:r w:rsidRPr="0019219F">
        <w:rPr>
          <w:i/>
          <w:color w:val="001F5F"/>
          <w:sz w:val="22"/>
          <w:szCs w:val="22"/>
        </w:rPr>
        <w:t xml:space="preserve"> și programul național „</w:t>
      </w:r>
      <w:r w:rsidRPr="0019219F">
        <w:rPr>
          <w:b/>
          <w:i/>
          <w:color w:val="001F5F"/>
          <w:sz w:val="22"/>
          <w:szCs w:val="22"/>
        </w:rPr>
        <w:t>Școala altfel</w:t>
      </w:r>
      <w:r w:rsidRPr="0019219F">
        <w:rPr>
          <w:i/>
          <w:color w:val="001F5F"/>
          <w:sz w:val="22"/>
          <w:szCs w:val="22"/>
        </w:rPr>
        <w:t xml:space="preserve">” este planificat în săptămâna </w:t>
      </w:r>
      <w:r w:rsidR="0064789D">
        <w:rPr>
          <w:b/>
          <w:i/>
          <w:color w:val="001F5F"/>
          <w:sz w:val="22"/>
          <w:szCs w:val="22"/>
        </w:rPr>
        <w:t>S20</w:t>
      </w:r>
      <w:r w:rsidRPr="0019219F">
        <w:rPr>
          <w:i/>
          <w:color w:val="001F5F"/>
          <w:sz w:val="22"/>
          <w:szCs w:val="22"/>
        </w:rPr>
        <w:t>.</w:t>
      </w:r>
    </w:p>
    <w:p w:rsidR="0085701F" w:rsidRPr="00F96FAF" w:rsidRDefault="0085701F" w:rsidP="00A8282E">
      <w:pPr>
        <w:pStyle w:val="BodyText"/>
        <w:jc w:val="both"/>
        <w:rPr>
          <w:i/>
          <w:sz w:val="24"/>
          <w:szCs w:val="24"/>
        </w:rPr>
      </w:pPr>
    </w:p>
    <w:p w:rsidR="00F76A08" w:rsidRPr="00724B7F" w:rsidRDefault="00F76A08" w:rsidP="00F96FAF">
      <w:pPr>
        <w:spacing w:line="276" w:lineRule="auto"/>
        <w:ind w:left="216" w:right="196"/>
        <w:jc w:val="both"/>
        <w:rPr>
          <w:sz w:val="22"/>
          <w:szCs w:val="22"/>
        </w:rPr>
      </w:pPr>
      <w:r w:rsidRPr="00724B7F">
        <w:rPr>
          <w:b/>
          <w:color w:val="001F5F"/>
          <w:sz w:val="22"/>
          <w:szCs w:val="22"/>
        </w:rPr>
        <w:t xml:space="preserve">Competențele specifice (CS) </w:t>
      </w:r>
      <w:r w:rsidRPr="00724B7F">
        <w:rPr>
          <w:color w:val="001F5F"/>
          <w:sz w:val="22"/>
          <w:szCs w:val="22"/>
        </w:rPr>
        <w:t xml:space="preserve">din </w:t>
      </w:r>
      <w:r w:rsidRPr="00863B69">
        <w:rPr>
          <w:color w:val="001F5F"/>
          <w:sz w:val="22"/>
          <w:szCs w:val="22"/>
        </w:rPr>
        <w:t xml:space="preserve">planificare sunt de </w:t>
      </w:r>
      <w:proofErr w:type="gramStart"/>
      <w:r w:rsidRPr="00863B69">
        <w:rPr>
          <w:color w:val="001F5F"/>
          <w:sz w:val="22"/>
          <w:szCs w:val="22"/>
        </w:rPr>
        <w:t>forma</w:t>
      </w:r>
      <w:r w:rsidRPr="00724B7F">
        <w:rPr>
          <w:color w:val="001F5F"/>
          <w:spacing w:val="40"/>
          <w:sz w:val="22"/>
          <w:szCs w:val="22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color w:val="001F5F"/>
            <w:spacing w:val="40"/>
            <w:sz w:val="22"/>
            <w:szCs w:val="22"/>
          </w:rPr>
          <m:t>m.n</m:t>
        </m:r>
      </m:oMath>
      <w:r w:rsidRPr="00724B7F">
        <w:rPr>
          <w:color w:val="001F5F"/>
          <w:sz w:val="22"/>
          <w:szCs w:val="22"/>
        </w:rPr>
        <w:t>, unde</w:t>
      </w:r>
      <w:r w:rsidRPr="00724B7F">
        <w:rPr>
          <w:color w:val="001F5F"/>
          <w:spacing w:val="40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1F5F"/>
            <w:spacing w:val="40"/>
            <w:sz w:val="22"/>
            <w:szCs w:val="22"/>
          </w:rPr>
          <m:t>n=</m:t>
        </m:r>
        <m:bar>
          <m:barPr>
            <m:pos m:val="top"/>
            <m:ctrlPr>
              <w:rPr>
                <w:rFonts w:ascii="Cambria Math" w:hAnsi="Cambria Math"/>
                <w:i/>
                <w:color w:val="001F5F"/>
                <w:spacing w:val="40"/>
                <w:sz w:val="22"/>
                <w:szCs w:val="22"/>
              </w:rPr>
            </m:ctrlPr>
          </m:barPr>
          <m:e>
            <m:r>
              <w:rPr>
                <w:rFonts w:ascii="Cambria Math" w:hAnsi="Cambria Math"/>
                <w:color w:val="001F5F"/>
                <w:spacing w:val="40"/>
                <w:sz w:val="22"/>
                <w:szCs w:val="22"/>
              </w:rPr>
              <m:t>1,6</m:t>
            </m:r>
          </m:e>
        </m:bar>
      </m:oMath>
      <w:r w:rsidRPr="00724B7F">
        <w:rPr>
          <w:color w:val="001F5F"/>
          <w:spacing w:val="40"/>
          <w:sz w:val="22"/>
          <w:szCs w:val="22"/>
        </w:rPr>
        <w:t xml:space="preserve"> </w:t>
      </w:r>
      <w:r w:rsidRPr="00724B7F">
        <w:rPr>
          <w:color w:val="001F5F"/>
          <w:sz w:val="22"/>
          <w:szCs w:val="22"/>
        </w:rPr>
        <w:t>corespunde numerotării competențelor specifice din programa școlară și</w:t>
      </w:r>
      <w:r w:rsidRPr="00724B7F">
        <w:rPr>
          <w:color w:val="001F5F"/>
          <w:spacing w:val="40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1F5F"/>
            <w:spacing w:val="40"/>
            <w:sz w:val="22"/>
            <w:szCs w:val="22"/>
          </w:rPr>
          <m:t>m=</m:t>
        </m:r>
        <m:bar>
          <m:barPr>
            <m:pos m:val="top"/>
            <m:ctrlPr>
              <w:rPr>
                <w:rFonts w:ascii="Cambria Math" w:hAnsi="Cambria Math"/>
                <w:i/>
                <w:color w:val="001F5F"/>
                <w:spacing w:val="40"/>
                <w:sz w:val="22"/>
                <w:szCs w:val="22"/>
              </w:rPr>
            </m:ctrlPr>
          </m:barPr>
          <m:e>
            <m:r>
              <w:rPr>
                <w:rFonts w:ascii="Cambria Math" w:hAnsi="Cambria Math"/>
                <w:color w:val="001F5F"/>
                <w:spacing w:val="40"/>
                <w:sz w:val="22"/>
                <w:szCs w:val="22"/>
              </w:rPr>
              <m:t>1,10</m:t>
            </m:r>
          </m:e>
        </m:bar>
      </m:oMath>
      <w:r w:rsidRPr="00724B7F">
        <w:rPr>
          <w:color w:val="001F5F"/>
          <w:spacing w:val="40"/>
          <w:sz w:val="22"/>
          <w:szCs w:val="22"/>
        </w:rPr>
        <w:t xml:space="preserve"> </w:t>
      </w:r>
      <w:r w:rsidRPr="00724B7F">
        <w:rPr>
          <w:spacing w:val="-7"/>
          <w:sz w:val="22"/>
          <w:szCs w:val="22"/>
        </w:rPr>
        <w:t xml:space="preserve"> </w:t>
      </w:r>
      <w:r w:rsidRPr="00724B7F">
        <w:rPr>
          <w:color w:val="001F5F"/>
          <w:sz w:val="22"/>
          <w:szCs w:val="22"/>
        </w:rPr>
        <w:t xml:space="preserve">corespunde </w:t>
      </w:r>
      <w:r w:rsidR="00005FA7" w:rsidRPr="00724B7F">
        <w:rPr>
          <w:color w:val="001F5F"/>
          <w:sz w:val="22"/>
          <w:szCs w:val="22"/>
        </w:rPr>
        <w:t>domeniului de conținut</w:t>
      </w:r>
      <w:r w:rsidR="00863B69">
        <w:rPr>
          <w:color w:val="001F5F"/>
          <w:sz w:val="22"/>
          <w:szCs w:val="22"/>
        </w:rPr>
        <w:t>.</w:t>
      </w:r>
    </w:p>
    <w:p w:rsidR="00863B69" w:rsidRDefault="00863B69" w:rsidP="00863B69">
      <w:pPr>
        <w:pStyle w:val="BodyText"/>
        <w:spacing w:before="7" w:line="276" w:lineRule="auto"/>
        <w:ind w:left="936"/>
        <w:rPr>
          <w:b/>
          <w:color w:val="001F5F"/>
        </w:rPr>
      </w:pPr>
    </w:p>
    <w:p w:rsidR="00517378" w:rsidRPr="00863B69" w:rsidRDefault="00517378" w:rsidP="00863B69">
      <w:pPr>
        <w:pStyle w:val="BodyText"/>
        <w:spacing w:before="7" w:line="276" w:lineRule="auto"/>
        <w:ind w:left="936"/>
        <w:jc w:val="center"/>
        <w:rPr>
          <w:b/>
          <w:color w:val="001F5F"/>
        </w:rPr>
      </w:pPr>
      <w:r w:rsidRPr="00863B69">
        <w:rPr>
          <w:b/>
          <w:color w:val="001F5F"/>
        </w:rPr>
        <w:t>COMPETENȚE SPECIFICE</w:t>
      </w:r>
    </w:p>
    <w:p w:rsidR="00517378" w:rsidRPr="00FC5F5C" w:rsidRDefault="00517378" w:rsidP="00F96FAF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6B2EFD" w:rsidRDefault="006B2EFD" w:rsidP="00724B7F">
      <w:pPr>
        <w:pStyle w:val="ListParagraph"/>
        <w:numPr>
          <w:ilvl w:val="0"/>
          <w:numId w:val="18"/>
        </w:numPr>
        <w:spacing w:line="276" w:lineRule="auto"/>
        <w:jc w:val="center"/>
        <w:rPr>
          <w:b/>
          <w:color w:val="001F5F"/>
          <w:sz w:val="22"/>
          <w:szCs w:val="22"/>
        </w:rPr>
      </w:pPr>
      <w:r w:rsidRPr="00FC5F5C">
        <w:rPr>
          <w:b/>
          <w:color w:val="001F5F"/>
          <w:sz w:val="22"/>
          <w:szCs w:val="22"/>
        </w:rPr>
        <w:t>Mulțimi și elemente de logică matematică</w:t>
      </w:r>
    </w:p>
    <w:p w:rsidR="0041579B" w:rsidRPr="00FC5F5C" w:rsidRDefault="0041579B" w:rsidP="0041579B">
      <w:pPr>
        <w:pStyle w:val="ListParagraph"/>
        <w:spacing w:line="276" w:lineRule="auto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 xml:space="preserve">1. Identificarea în limbaj cotidian sau în probleme de matematică a unor noţiuni specifice logicii matematice şi teoriei mulţimilor </w:t>
      </w: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 xml:space="preserve">2. Utilizarea proprietăţilor operaţiilor algebrice ale numerelor, </w:t>
      </w:r>
      <w:proofErr w:type="gramStart"/>
      <w:r w:rsidR="0064789D" w:rsidRPr="00FC5F5C">
        <w:rPr>
          <w:color w:val="001F5F"/>
          <w:sz w:val="22"/>
          <w:szCs w:val="22"/>
        </w:rPr>
        <w:t>a</w:t>
      </w:r>
      <w:proofErr w:type="gramEnd"/>
      <w:r w:rsidR="0064789D" w:rsidRPr="00FC5F5C">
        <w:rPr>
          <w:color w:val="001F5F"/>
          <w:sz w:val="22"/>
          <w:szCs w:val="22"/>
        </w:rPr>
        <w:t xml:space="preserve"> estimărilor şi aproximărilor în contexte variate, inclusiv folosind calculatorul </w:t>
      </w: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 xml:space="preserve">3. Alegerea formei de reprezentare a unui număr real şi utilizarea unor algoritmi pentru optimizarea calculelor cu numere reale </w:t>
      </w: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 xml:space="preserve">4. Deducerea unor rezultate şi verificarea acestora utilizând inducţia matematică sau alte raţionamente logice </w:t>
      </w: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 xml:space="preserve">5. Redactarea rezolvării unei probleme, corelând limbajul uzual cu cel al logicii matematice şi al teoriei mulţimilor </w:t>
      </w:r>
    </w:p>
    <w:p w:rsidR="0064789D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1.</w:t>
      </w:r>
      <w:r w:rsidR="0064789D" w:rsidRPr="00FC5F5C">
        <w:rPr>
          <w:color w:val="001F5F"/>
          <w:sz w:val="22"/>
          <w:szCs w:val="22"/>
        </w:rPr>
        <w:t>6. Transpunerea unei situaţii-problemă în limbaj matematic, rezolvarea problemei obţinute şi interpretarea rezultatului</w:t>
      </w:r>
    </w:p>
    <w:p w:rsidR="002E2BA8" w:rsidRPr="00FC5F5C" w:rsidRDefault="002E2BA8" w:rsidP="0064789D">
      <w:pPr>
        <w:pStyle w:val="ListParagraph"/>
        <w:spacing w:line="276" w:lineRule="auto"/>
        <w:ind w:left="0"/>
        <w:jc w:val="both"/>
        <w:rPr>
          <w:color w:val="001F5F"/>
          <w:sz w:val="22"/>
          <w:szCs w:val="22"/>
        </w:rPr>
      </w:pPr>
    </w:p>
    <w:p w:rsidR="00517378" w:rsidRPr="00FC5F5C" w:rsidRDefault="00B37630" w:rsidP="00F96FAF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FC5F5C">
        <w:rPr>
          <w:b/>
          <w:color w:val="001F5F"/>
          <w:sz w:val="22"/>
          <w:szCs w:val="22"/>
        </w:rPr>
        <w:t xml:space="preserve">2. </w:t>
      </w:r>
      <w:r w:rsidR="00724B7F" w:rsidRPr="00FC5F5C">
        <w:rPr>
          <w:b/>
          <w:color w:val="001F5F"/>
          <w:sz w:val="22"/>
          <w:szCs w:val="22"/>
        </w:rPr>
        <w:t>Şiruri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 xml:space="preserve">1. Recunoaşterea unor corespondenţe care sunt funcţii, şiruri, progresii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 xml:space="preserve">2. Utilizarea unor modalităţi variate de descriere a funcţiilor în scopul caracterizării acestora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 xml:space="preserve">3. Descrierea unor şiruri/ funcţii utilizând reprezentarea geometrică a unor cazuri particulare şi raţionamentul inductiv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 xml:space="preserve">4. Caracterizarea unor şiruri folosind diverse reprezentări (formule, grafice) sau proprietăţi algebrice ale acestora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 xml:space="preserve">5. Analizarea unor valori particulare în vederea determinării formei analitice a unei funcţii definite pe N prin raţionament de tip inductiv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2.</w:t>
      </w:r>
      <w:r w:rsidR="0064789D" w:rsidRPr="00FC5F5C">
        <w:rPr>
          <w:color w:val="001F5F"/>
          <w:sz w:val="22"/>
          <w:szCs w:val="22"/>
        </w:rPr>
        <w:t>6. Transpunerea unor situaţii-problemă în limbaj matematic utilizând funcţii definite pe N</w:t>
      </w:r>
    </w:p>
    <w:p w:rsidR="00724B7F" w:rsidRDefault="00724B7F" w:rsidP="00724B7F">
      <w:pPr>
        <w:spacing w:line="276" w:lineRule="auto"/>
        <w:ind w:left="720"/>
        <w:jc w:val="center"/>
        <w:rPr>
          <w:b/>
          <w:color w:val="001F5F"/>
          <w:sz w:val="22"/>
          <w:szCs w:val="22"/>
        </w:rPr>
      </w:pPr>
      <w:r w:rsidRPr="00FC5F5C">
        <w:rPr>
          <w:b/>
          <w:color w:val="001F5F"/>
          <w:sz w:val="22"/>
          <w:szCs w:val="22"/>
        </w:rPr>
        <w:lastRenderedPageBreak/>
        <w:t>3. Funcţii; lecturi grafice</w:t>
      </w:r>
    </w:p>
    <w:p w:rsidR="0041579B" w:rsidRPr="00FC5F5C" w:rsidRDefault="0041579B" w:rsidP="00724B7F">
      <w:pPr>
        <w:spacing w:line="276" w:lineRule="auto"/>
        <w:ind w:left="720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 xml:space="preserve">1. Identificarea valorilor unei funcţii folosind reprezentarea grafică </w:t>
      </w:r>
      <w:proofErr w:type="gramStart"/>
      <w:r w:rsidR="0064789D" w:rsidRPr="00FC5F5C">
        <w:rPr>
          <w:color w:val="001F5F"/>
          <w:sz w:val="22"/>
          <w:szCs w:val="22"/>
        </w:rPr>
        <w:t>a</w:t>
      </w:r>
      <w:proofErr w:type="gramEnd"/>
      <w:r w:rsidR="0064789D" w:rsidRPr="00FC5F5C">
        <w:rPr>
          <w:color w:val="001F5F"/>
          <w:sz w:val="22"/>
          <w:szCs w:val="22"/>
        </w:rPr>
        <w:t xml:space="preserve"> acesteia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 xml:space="preserve">2. Caracterizarea egalităţii a două funcţii prin utilizarea unor modalităţi variate de descriere a funcţiilor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 xml:space="preserve">3. Operarea cu funcţii reprezentate în diferite moduri şi caracterizarea calitativă </w:t>
      </w:r>
      <w:proofErr w:type="gramStart"/>
      <w:r w:rsidR="0064789D" w:rsidRPr="00FC5F5C">
        <w:rPr>
          <w:color w:val="001F5F"/>
          <w:sz w:val="22"/>
          <w:szCs w:val="22"/>
        </w:rPr>
        <w:t>a</w:t>
      </w:r>
      <w:proofErr w:type="gramEnd"/>
      <w:r w:rsidR="0064789D" w:rsidRPr="00FC5F5C">
        <w:rPr>
          <w:color w:val="001F5F"/>
          <w:sz w:val="22"/>
          <w:szCs w:val="22"/>
        </w:rPr>
        <w:t xml:space="preserve"> acestor reprezentări </w:t>
      </w:r>
    </w:p>
    <w:p w:rsidR="0064789D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 xml:space="preserve">4. Caracterizarea unor proprietăţi ale funcţiilor numerice prin utilizarea graficelor acestora şi </w:t>
      </w:r>
      <w:proofErr w:type="gramStart"/>
      <w:r w:rsidR="0064789D" w:rsidRPr="00FC5F5C">
        <w:rPr>
          <w:color w:val="001F5F"/>
          <w:sz w:val="22"/>
          <w:szCs w:val="22"/>
        </w:rPr>
        <w:t>a</w:t>
      </w:r>
      <w:proofErr w:type="gramEnd"/>
      <w:r w:rsidR="0064789D" w:rsidRPr="00FC5F5C">
        <w:rPr>
          <w:color w:val="001F5F"/>
          <w:sz w:val="22"/>
          <w:szCs w:val="22"/>
        </w:rPr>
        <w:t xml:space="preserve"> ecuaţiilor asociate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 xml:space="preserve">5. Deducerea unor proprietăţi ale funcţiilor numerice prin lectură grafică </w:t>
      </w:r>
    </w:p>
    <w:p w:rsidR="0064789D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3.</w:t>
      </w:r>
      <w:r w:rsidR="0064789D" w:rsidRPr="00FC5F5C">
        <w:rPr>
          <w:color w:val="001F5F"/>
          <w:sz w:val="22"/>
          <w:szCs w:val="22"/>
        </w:rPr>
        <w:t>6. Analizarea unor situaţii practice şi descrierea lor cu ajutorul funcţiilor</w:t>
      </w:r>
    </w:p>
    <w:p w:rsidR="0064789D" w:rsidRPr="00FC5F5C" w:rsidRDefault="0064789D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724B7F" w:rsidRPr="00FC5F5C" w:rsidRDefault="00724B7F" w:rsidP="00724B7F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FC5F5C">
        <w:rPr>
          <w:b/>
          <w:color w:val="001F5F"/>
          <w:sz w:val="22"/>
          <w:szCs w:val="22"/>
        </w:rPr>
        <w:t>4. Funcţia de gradul I</w:t>
      </w:r>
    </w:p>
    <w:p w:rsidR="00724B7F" w:rsidRPr="00FC5F5C" w:rsidRDefault="00724B7F" w:rsidP="00724B7F">
      <w:pPr>
        <w:spacing w:line="276" w:lineRule="auto"/>
        <w:jc w:val="center"/>
        <w:rPr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 xml:space="preserve">1. Recunoaşterea funcţiei de gradul I descrisă în moduri diferite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 xml:space="preserve">2. Utilizarea unor metode algebrice şi grafice pentru rezolvarea ecuaţiilor, inecuaţiilor şi sistemelor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 xml:space="preserve">3. Descrierea unor proprietăţi desprinse din reprezentarea grafică a funcţiei de gradul I sau din rezolvarea ecuaţiilor, inecuaţiilor şi sistemelor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 xml:space="preserve">4. Exprimarea legăturii între funcţia de gradul I şi reprezentarea ei geometrică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 xml:space="preserve">5. Interpretarea graficului funcţiei de gradul I utilizând proprietăţile algebrice ale funcţiei </w:t>
      </w:r>
    </w:p>
    <w:p w:rsidR="0064789D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4.</w:t>
      </w:r>
      <w:r w:rsidR="0064789D" w:rsidRPr="00FC5F5C">
        <w:rPr>
          <w:color w:val="001F5F"/>
          <w:sz w:val="22"/>
          <w:szCs w:val="22"/>
        </w:rPr>
        <w:t>6. Modelarea unor situaţii concrete prin utilizarea ecuaţiilor şi inecuaţiilor, rezolvarea problemei obţinute şi interpretarea rezultatului</w:t>
      </w:r>
    </w:p>
    <w:p w:rsidR="00FC5F5C" w:rsidRPr="00FC5F5C" w:rsidRDefault="00FC5F5C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64789D" w:rsidRPr="00FC5F5C" w:rsidRDefault="0064789D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724B7F" w:rsidRDefault="00724B7F" w:rsidP="00724B7F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FC5F5C">
        <w:rPr>
          <w:b/>
          <w:color w:val="001F5F"/>
          <w:sz w:val="22"/>
          <w:szCs w:val="22"/>
        </w:rPr>
        <w:t>5. Funcţia de gradul al II-lea</w:t>
      </w:r>
    </w:p>
    <w:p w:rsidR="0041579B" w:rsidRPr="00FC5F5C" w:rsidRDefault="0041579B" w:rsidP="00724B7F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 xml:space="preserve">1. Diferenţierea, prin exemple, a variaţiei liniare de cea pătratică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>2. Completarea unor tabele de valori necesare pentru trasarea graficului funcţiei de gradul al II</w:t>
      </w:r>
      <w:r w:rsidR="0064789D" w:rsidRPr="00FC5F5C">
        <w:rPr>
          <w:color w:val="001F5F"/>
          <w:sz w:val="22"/>
          <w:szCs w:val="22"/>
        </w:rPr>
        <w:t xml:space="preserve">lea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 xml:space="preserve">3. Aplicarea unor algoritmi pentru trasarea graficului funcţiei de gradul al II-lea (prin puncte semnificative)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 xml:space="preserve">4. Exprimarea proprietăţilor unei funcţii prin condiţii algebrice sau geometrice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 xml:space="preserve">5. Utilizarea relaţiilor lui Viète pentru caracterizarea soluţiilor ecuaţiei de gradul al II-lea şi pentru rezolvarea unor sisteme de ecuaţii </w:t>
      </w:r>
    </w:p>
    <w:p w:rsidR="0064789D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5.</w:t>
      </w:r>
      <w:r w:rsidR="0064789D" w:rsidRPr="00FC5F5C">
        <w:rPr>
          <w:color w:val="001F5F"/>
          <w:sz w:val="22"/>
          <w:szCs w:val="22"/>
        </w:rPr>
        <w:t>6. Utilizarea funcţiilor în rezolvarea unor probleme şi în modelarea unor procese</w:t>
      </w:r>
    </w:p>
    <w:p w:rsidR="0064789D" w:rsidRPr="00FC5F5C" w:rsidRDefault="0064789D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724B7F" w:rsidRDefault="00724B7F" w:rsidP="00724B7F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481DE1">
        <w:rPr>
          <w:b/>
          <w:color w:val="001F5F"/>
          <w:sz w:val="22"/>
          <w:szCs w:val="22"/>
        </w:rPr>
        <w:t>6. Interpretarea geometrică a proprietăţilor algebrice ale funcţiei de gradul al II-lea</w:t>
      </w:r>
    </w:p>
    <w:p w:rsidR="0041579B" w:rsidRPr="00481DE1" w:rsidRDefault="0041579B" w:rsidP="00724B7F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 xml:space="preserve">1. Recunoaşterea corespondenţei dintre seturi de date şi reprezentări grafice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 xml:space="preserve">2. Determinarea unor funcţii care verifică anumite condiţii precizate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 xml:space="preserve">3. Utilizarea unor algoritmi pentru rezolvarea ecuaţiilor, inecuaţiilor şi a sistemelor de ecuaţii şi pentru reprezentarea grafică a soluţiilor acestora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 xml:space="preserve">4. Exprimarea prin reprezentări grafice a unor condiţii algebrice; exprimarea prin condiţii algebrice a unor reprezentări grafice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 xml:space="preserve">5. Utilizarea unor metode algebrice sau grafice pentru determinarea sau aproximarea soluţiilor ecuaţiei asociate funcţiei de gradul al II-lea </w:t>
      </w:r>
    </w:p>
    <w:p w:rsidR="0064789D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6.</w:t>
      </w:r>
      <w:r w:rsidR="0064789D" w:rsidRPr="00FC5F5C">
        <w:rPr>
          <w:color w:val="001F5F"/>
          <w:sz w:val="22"/>
          <w:szCs w:val="22"/>
        </w:rPr>
        <w:t>6. Interpretarea informaţiilor conţinute în reprezentări grafice prin utilizarea de estimări, aproximări şi strategii de optimizare</w:t>
      </w:r>
    </w:p>
    <w:p w:rsidR="0041579B" w:rsidRPr="00FC5F5C" w:rsidRDefault="0041579B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64789D" w:rsidRDefault="0064789D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481DE1">
        <w:rPr>
          <w:b/>
          <w:color w:val="001F5F"/>
          <w:sz w:val="22"/>
          <w:szCs w:val="22"/>
        </w:rPr>
        <w:t>7. Vectori în plan</w:t>
      </w:r>
    </w:p>
    <w:p w:rsidR="0041579B" w:rsidRPr="00481DE1" w:rsidRDefault="0041579B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 xml:space="preserve">1. Identificarea unor elemente de geometrie vectorială în diferite contexte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 xml:space="preserve">2. Transpunerea unor operaţii cu vectori în contexte geometrice date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 xml:space="preserve">3. Utilizarea operaţiilor cu vectori pentru a descrie o problemă practică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 xml:space="preserve">4. Utilizarea limbajului calculului vectorial pentru a descrie configuraţii geometrice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 xml:space="preserve">5. Identificarea condiţiilor necesare pentru ca o configuraţie geometrică </w:t>
      </w:r>
      <w:proofErr w:type="gramStart"/>
      <w:r w:rsidR="0064789D" w:rsidRPr="00FC5F5C">
        <w:rPr>
          <w:color w:val="001F5F"/>
          <w:sz w:val="22"/>
          <w:szCs w:val="22"/>
        </w:rPr>
        <w:t>să</w:t>
      </w:r>
      <w:proofErr w:type="gramEnd"/>
      <w:r w:rsidR="0064789D" w:rsidRPr="00FC5F5C">
        <w:rPr>
          <w:color w:val="001F5F"/>
          <w:sz w:val="22"/>
          <w:szCs w:val="22"/>
        </w:rPr>
        <w:t xml:space="preserve"> verifice cerinţe date </w:t>
      </w:r>
    </w:p>
    <w:p w:rsidR="0064789D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7.</w:t>
      </w:r>
      <w:r w:rsidR="0064789D" w:rsidRPr="00FC5F5C">
        <w:rPr>
          <w:color w:val="001F5F"/>
          <w:sz w:val="22"/>
          <w:szCs w:val="22"/>
        </w:rPr>
        <w:t>6. Aplicarea calculului vectorial în rezolvarea unor probleme de fizică</w:t>
      </w:r>
    </w:p>
    <w:p w:rsidR="0064789D" w:rsidRPr="00FC5F5C" w:rsidRDefault="0064789D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64789D" w:rsidRDefault="0064789D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481DE1">
        <w:rPr>
          <w:b/>
          <w:color w:val="001F5F"/>
          <w:sz w:val="22"/>
          <w:szCs w:val="22"/>
        </w:rPr>
        <w:t xml:space="preserve">8. Coliniaritate, concurenţă, paralelism </w:t>
      </w:r>
      <w:r w:rsidR="002E2BA8" w:rsidRPr="00481DE1">
        <w:rPr>
          <w:b/>
          <w:color w:val="001F5F"/>
          <w:sz w:val="22"/>
          <w:szCs w:val="22"/>
        </w:rPr>
        <w:t>–</w:t>
      </w:r>
      <w:r w:rsidRPr="00481DE1">
        <w:rPr>
          <w:b/>
          <w:color w:val="001F5F"/>
          <w:sz w:val="22"/>
          <w:szCs w:val="22"/>
        </w:rPr>
        <w:t xml:space="preserve"> calcul vectorial în geometria plană</w:t>
      </w:r>
    </w:p>
    <w:p w:rsidR="0041579B" w:rsidRPr="00481DE1" w:rsidRDefault="0041579B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 xml:space="preserve">1. Descrierea sintetică sau vectorială a proprietăţilor unor configuraţii geometrice în plan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 xml:space="preserve">2. Caracterizarea sintetică sau/şi vectorială a unei configuraţii geometrice date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 xml:space="preserve">3. Alegerea metodei adecvate de rezolvare a problemelor de coliniaritate, concurenţă sau paralelism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 xml:space="preserve">4. Trecerea de la caracterizarea sintetică la cea vectorială (şi invers) într-o configuraţie geometrică dată 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 xml:space="preserve">5. Interpretarea coliniarităţii, concurenţei sau paralelismului în relaţie cu proprietăţile sintetice sau vectoriale ale unor configuraţii geometrice </w:t>
      </w:r>
    </w:p>
    <w:p w:rsidR="0064789D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8.</w:t>
      </w:r>
      <w:r w:rsidR="0064789D" w:rsidRPr="00FC5F5C">
        <w:rPr>
          <w:color w:val="001F5F"/>
          <w:sz w:val="22"/>
          <w:szCs w:val="22"/>
        </w:rPr>
        <w:t>6. Analizarea comparativă a rezolvărilor vectorială şi sintetică ale aceleiaşi probleme</w:t>
      </w:r>
    </w:p>
    <w:p w:rsidR="002E2BA8" w:rsidRPr="00FC5F5C" w:rsidRDefault="002E2BA8" w:rsidP="0064789D">
      <w:pPr>
        <w:spacing w:line="276" w:lineRule="auto"/>
        <w:jc w:val="both"/>
        <w:rPr>
          <w:color w:val="001F5F"/>
          <w:sz w:val="22"/>
          <w:szCs w:val="22"/>
        </w:rPr>
      </w:pPr>
    </w:p>
    <w:p w:rsidR="0064789D" w:rsidRDefault="0064789D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  <w:r w:rsidRPr="00481DE1">
        <w:rPr>
          <w:b/>
          <w:color w:val="001F5F"/>
          <w:sz w:val="22"/>
          <w:szCs w:val="22"/>
        </w:rPr>
        <w:t>9. Elemente de trigonometrie</w:t>
      </w:r>
    </w:p>
    <w:p w:rsidR="0041579B" w:rsidRPr="00481DE1" w:rsidRDefault="0041579B" w:rsidP="0064789D">
      <w:pPr>
        <w:spacing w:line="276" w:lineRule="auto"/>
        <w:jc w:val="center"/>
        <w:rPr>
          <w:b/>
          <w:color w:val="001F5F"/>
          <w:sz w:val="22"/>
          <w:szCs w:val="22"/>
        </w:rPr>
      </w:pPr>
    </w:p>
    <w:p w:rsidR="002E2BA8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9.1. Identificarea legăturilor între coordonate unghiulare, coordonate metrice şi coordonate carteziene pe cercul trigonometric </w:t>
      </w:r>
    </w:p>
    <w:p w:rsidR="002E2BA8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9.2. Calcularea unor măsuri de unghiuri şi arce utilizând relaţii trigonometrice, inclusiv folosind calculatorul </w:t>
      </w:r>
    </w:p>
    <w:p w:rsidR="002E2BA8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9.3. Determinarea măsurii unor unghiuri şi a lungimii unor segmente utilizând relaţii metrice </w:t>
      </w:r>
    </w:p>
    <w:p w:rsidR="002E2BA8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9.4. Caracterizarea unor configuraţii geometrice plane utilizând calculul trigonometric </w:t>
      </w:r>
    </w:p>
    <w:p w:rsidR="002E2BA8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9.5. Determinarea unor proprietăţi ale funcţiilor trigonometrice prin lecturi grafice </w:t>
      </w:r>
    </w:p>
    <w:p w:rsidR="00F96FAF" w:rsidRPr="00FC5F5C" w:rsidRDefault="002E2BA8" w:rsidP="00EC1F01">
      <w:pPr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9.6. Optimizarea calculului trigonometric prin alegerea adecvată a formulelor</w:t>
      </w:r>
    </w:p>
    <w:p w:rsidR="002E2BA8" w:rsidRPr="00FC5F5C" w:rsidRDefault="002E2BA8" w:rsidP="00EC1F01">
      <w:pPr>
        <w:rPr>
          <w:color w:val="001F5F"/>
          <w:sz w:val="22"/>
          <w:szCs w:val="22"/>
        </w:rPr>
      </w:pPr>
    </w:p>
    <w:p w:rsidR="002E2BA8" w:rsidRPr="00481DE1" w:rsidRDefault="002E2BA8" w:rsidP="002E2BA8">
      <w:pPr>
        <w:jc w:val="center"/>
        <w:rPr>
          <w:b/>
          <w:color w:val="001F5F"/>
          <w:sz w:val="22"/>
          <w:szCs w:val="22"/>
        </w:rPr>
      </w:pPr>
      <w:r w:rsidRPr="00481DE1">
        <w:rPr>
          <w:b/>
          <w:color w:val="001F5F"/>
          <w:sz w:val="22"/>
          <w:szCs w:val="22"/>
        </w:rPr>
        <w:t>10. Aplicaţii ale trigonometriei şi ale produsului scalar a doi vectori în geometria plană</w:t>
      </w:r>
    </w:p>
    <w:p w:rsidR="002E2BA8" w:rsidRPr="00FC5F5C" w:rsidRDefault="002E2BA8" w:rsidP="002E2BA8">
      <w:pPr>
        <w:jc w:val="center"/>
        <w:rPr>
          <w:color w:val="001F5F"/>
          <w:sz w:val="22"/>
          <w:szCs w:val="22"/>
        </w:rPr>
      </w:pP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10.1. Identificarea unor metode posibile în rezolvarea problemelor de geometrie </w:t>
      </w: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10.2. Aplicarea unor metode diverse pentru determinarea unor distanţe, a unor măsuri de unghiuri şi a unor arii </w:t>
      </w: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10.3. Prelucrarea informaţiilor oferite de o configuraţie geometrică pentru deducerea unor proprietăţi ale acesteia </w:t>
      </w: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10.4. Analizarea unor configuraţii geometrice pentru alegerea algoritmilor de rezolvare </w:t>
      </w: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 xml:space="preserve">10.5. Aplicarea unor metode variate pentru optimizarea calculelor de distanţe, de măsuri de unghiuri şi de arii </w:t>
      </w:r>
    </w:p>
    <w:p w:rsidR="002E2BA8" w:rsidRPr="00FC5F5C" w:rsidRDefault="002E2BA8" w:rsidP="002E2BA8">
      <w:pPr>
        <w:jc w:val="both"/>
        <w:rPr>
          <w:color w:val="001F5F"/>
          <w:sz w:val="22"/>
          <w:szCs w:val="22"/>
        </w:rPr>
      </w:pPr>
      <w:r w:rsidRPr="00FC5F5C">
        <w:rPr>
          <w:color w:val="001F5F"/>
          <w:sz w:val="22"/>
          <w:szCs w:val="22"/>
        </w:rPr>
        <w:t>10.6. Modelarea unor configuraţii geometrice utilizând metode vectoriale sau sintetice</w:t>
      </w:r>
    </w:p>
    <w:p w:rsidR="002E2BA8" w:rsidRDefault="002E2BA8" w:rsidP="002E2BA8">
      <w:pPr>
        <w:jc w:val="both"/>
        <w:rPr>
          <w:b/>
          <w:sz w:val="22"/>
          <w:szCs w:val="22"/>
        </w:rPr>
      </w:pPr>
    </w:p>
    <w:p w:rsidR="00612C14" w:rsidRPr="002E2BA8" w:rsidRDefault="00612C14" w:rsidP="002E2BA8">
      <w:pPr>
        <w:jc w:val="both"/>
        <w:rPr>
          <w:b/>
          <w:sz w:val="22"/>
          <w:szCs w:val="22"/>
        </w:rPr>
      </w:pPr>
    </w:p>
    <w:p w:rsidR="00FC3953" w:rsidRPr="00FC5F5C" w:rsidRDefault="00F96FAF" w:rsidP="00FC5F5C">
      <w:pPr>
        <w:jc w:val="center"/>
        <w:rPr>
          <w:b/>
          <w:color w:val="001F5F"/>
        </w:rPr>
      </w:pPr>
      <w:r w:rsidRPr="00FC5F5C">
        <w:rPr>
          <w:b/>
          <w:color w:val="001F5F"/>
        </w:rPr>
        <w:lastRenderedPageBreak/>
        <w:t xml:space="preserve">Planificarea </w:t>
      </w:r>
      <w:proofErr w:type="gramStart"/>
      <w:r w:rsidRPr="00FC5F5C">
        <w:rPr>
          <w:b/>
          <w:color w:val="001F5F"/>
        </w:rPr>
        <w:t>este</w:t>
      </w:r>
      <w:proofErr w:type="gramEnd"/>
      <w:r w:rsidRPr="00FC5F5C">
        <w:rPr>
          <w:b/>
          <w:color w:val="001F5F"/>
        </w:rPr>
        <w:t xml:space="preserve"> realizată pentru următoarea structură a anului școlar:</w:t>
      </w:r>
    </w:p>
    <w:p w:rsidR="00F96FAF" w:rsidRPr="00F96FAF" w:rsidRDefault="00F96FAF" w:rsidP="00F96FAF">
      <w:pPr>
        <w:jc w:val="center"/>
        <w:rPr>
          <w:b/>
        </w:rPr>
      </w:pPr>
    </w:p>
    <w:tbl>
      <w:tblPr>
        <w:tblW w:w="0" w:type="auto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1"/>
        <w:gridCol w:w="5166"/>
        <w:gridCol w:w="747"/>
        <w:gridCol w:w="749"/>
        <w:gridCol w:w="749"/>
        <w:gridCol w:w="751"/>
        <w:gridCol w:w="749"/>
        <w:gridCol w:w="750"/>
        <w:gridCol w:w="749"/>
        <w:gridCol w:w="799"/>
      </w:tblGrid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FC3953">
            <w:pPr>
              <w:pStyle w:val="TableParagraph"/>
              <w:spacing w:before="69" w:line="189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Modulul</w:t>
            </w:r>
          </w:p>
        </w:tc>
        <w:tc>
          <w:tcPr>
            <w:tcW w:w="5166" w:type="dxa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FC3953">
            <w:pPr>
              <w:pStyle w:val="TableParagraph"/>
              <w:spacing w:before="2" w:line="276" w:lineRule="auto"/>
              <w:ind w:left="1313" w:right="1309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Perioada</w:t>
            </w:r>
          </w:p>
        </w:tc>
        <w:tc>
          <w:tcPr>
            <w:tcW w:w="6043" w:type="dxa"/>
            <w:gridSpan w:val="8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189" w:lineRule="exact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Săptămânile</w:t>
            </w:r>
            <w:r w:rsidRPr="00F96FAF">
              <w:rPr>
                <w:b/>
                <w:color w:val="FFFFFF"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FFFFFF"/>
                <w:sz w:val="24"/>
                <w:szCs w:val="24"/>
              </w:rPr>
              <w:t>de</w:t>
            </w:r>
            <w:r w:rsidRPr="00F96FAF">
              <w:rPr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școală</w:t>
            </w: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1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9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septembrie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25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octombrie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2024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>săptămâni)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3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8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10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101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9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6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9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2</w:t>
            </w:r>
          </w:p>
        </w:tc>
        <w:tc>
          <w:tcPr>
            <w:tcW w:w="5166" w:type="dxa"/>
            <w:shd w:val="clear" w:color="auto" w:fill="ECECEC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4 noiembrie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20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decembrie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2024</w:t>
            </w:r>
          </w:p>
          <w:p w:rsidR="009920D4" w:rsidRPr="00F96FAF" w:rsidRDefault="009920D4" w:rsidP="009920D4">
            <w:pPr>
              <w:pStyle w:val="TableParagraph"/>
              <w:spacing w:before="2"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>săptămâni)</w:t>
            </w:r>
          </w:p>
        </w:tc>
        <w:tc>
          <w:tcPr>
            <w:tcW w:w="747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3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8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9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51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750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before="8" w:line="276" w:lineRule="auto"/>
              <w:jc w:val="center"/>
              <w:rPr>
                <w:b/>
                <w:sz w:val="24"/>
                <w:szCs w:val="24"/>
              </w:rPr>
            </w:pPr>
          </w:p>
          <w:p w:rsidR="009920D4" w:rsidRPr="00F96FAF" w:rsidRDefault="009920D4" w:rsidP="00FC3953">
            <w:pPr>
              <w:pStyle w:val="TableParagraph"/>
              <w:spacing w:line="191" w:lineRule="exact"/>
              <w:ind w:right="96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2E2BA8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9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3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8 ianuarie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14 februarie</w:t>
            </w:r>
            <w:r w:rsidRPr="00F96FA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(5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săptămâni + </w:t>
            </w:r>
            <w:r w:rsidRPr="00F96FAF">
              <w:rPr>
                <w:b/>
                <w:color w:val="0070C0"/>
                <w:spacing w:val="-2"/>
                <w:sz w:val="24"/>
                <w:szCs w:val="24"/>
              </w:rPr>
              <w:t>„Scoala altfel”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15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16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17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18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2E2BA8" w:rsidRDefault="00043E09" w:rsidP="00FC3953">
            <w:pPr>
              <w:pStyle w:val="TableParagraph"/>
              <w:spacing w:before="1" w:line="193" w:lineRule="exact"/>
              <w:ind w:right="97"/>
              <w:jc w:val="center"/>
              <w:rPr>
                <w:sz w:val="24"/>
                <w:szCs w:val="24"/>
              </w:rPr>
            </w:pPr>
            <w:r w:rsidRPr="002E2BA8">
              <w:rPr>
                <w:sz w:val="24"/>
                <w:szCs w:val="24"/>
              </w:rPr>
              <w:t>S</w:t>
            </w:r>
            <w:r w:rsidR="009920D4" w:rsidRPr="002E2BA8">
              <w:rPr>
                <w:sz w:val="24"/>
                <w:szCs w:val="24"/>
              </w:rPr>
              <w:t>19</w:t>
            </w:r>
          </w:p>
        </w:tc>
        <w:tc>
          <w:tcPr>
            <w:tcW w:w="750" w:type="dxa"/>
            <w:shd w:val="clear" w:color="auto" w:fill="00B0F0"/>
            <w:vAlign w:val="center"/>
            <w:hideMark/>
          </w:tcPr>
          <w:p w:rsidR="009920D4" w:rsidRPr="002E2BA8" w:rsidRDefault="00043E09" w:rsidP="00FC3953">
            <w:pPr>
              <w:pStyle w:val="TableParagraph"/>
              <w:spacing w:before="1" w:line="193" w:lineRule="exact"/>
              <w:ind w:right="95"/>
              <w:jc w:val="center"/>
              <w:rPr>
                <w:b/>
                <w:sz w:val="24"/>
                <w:szCs w:val="24"/>
              </w:rPr>
            </w:pPr>
            <w:r w:rsidRPr="002E2BA8">
              <w:rPr>
                <w:b/>
                <w:sz w:val="24"/>
                <w:szCs w:val="24"/>
              </w:rPr>
              <w:t>S</w:t>
            </w:r>
            <w:r w:rsidR="009920D4" w:rsidRPr="002E2BA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4</w:t>
            </w:r>
          </w:p>
        </w:tc>
        <w:tc>
          <w:tcPr>
            <w:tcW w:w="5166" w:type="dxa"/>
            <w:shd w:val="clear" w:color="auto" w:fill="ECECEC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24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februarie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 17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 xml:space="preserve">aprilie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săptămâni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+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92D050"/>
                <w:spacing w:val="-2"/>
                <w:sz w:val="24"/>
                <w:szCs w:val="24"/>
              </w:rPr>
              <w:t>„</w:t>
            </w:r>
            <w:r w:rsidRPr="00F96FAF">
              <w:rPr>
                <w:b/>
                <w:i/>
                <w:color w:val="92D050"/>
                <w:sz w:val="24"/>
                <w:szCs w:val="24"/>
              </w:rPr>
              <w:t>Săptămâna</w:t>
            </w:r>
            <w:r w:rsidRPr="00F96FAF">
              <w:rPr>
                <w:b/>
                <w:i/>
                <w:color w:val="92D050"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i/>
                <w:color w:val="92D050"/>
                <w:spacing w:val="-2"/>
                <w:sz w:val="24"/>
                <w:szCs w:val="24"/>
              </w:rPr>
              <w:t>verde”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21</w:t>
            </w:r>
          </w:p>
        </w:tc>
        <w:tc>
          <w:tcPr>
            <w:tcW w:w="749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22</w:t>
            </w:r>
          </w:p>
        </w:tc>
        <w:tc>
          <w:tcPr>
            <w:tcW w:w="749" w:type="dxa"/>
            <w:shd w:val="clear" w:color="auto" w:fill="F1F1F1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23</w:t>
            </w:r>
          </w:p>
        </w:tc>
        <w:tc>
          <w:tcPr>
            <w:tcW w:w="751" w:type="dxa"/>
            <w:shd w:val="clear" w:color="auto" w:fill="F1F1F1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24</w:t>
            </w:r>
          </w:p>
        </w:tc>
        <w:tc>
          <w:tcPr>
            <w:tcW w:w="749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25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186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26</w:t>
            </w:r>
          </w:p>
        </w:tc>
        <w:tc>
          <w:tcPr>
            <w:tcW w:w="749" w:type="dxa"/>
            <w:shd w:val="clear" w:color="auto" w:fill="F2F2F2" w:themeFill="background1" w:themeFillShade="F2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27</w:t>
            </w:r>
          </w:p>
        </w:tc>
        <w:tc>
          <w:tcPr>
            <w:tcW w:w="799" w:type="dxa"/>
            <w:shd w:val="clear" w:color="auto" w:fill="9BBB59" w:themeFill="accent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S</w:t>
            </w:r>
            <w:r w:rsidR="009920D4" w:rsidRPr="00F96FAF">
              <w:rPr>
                <w:b/>
                <w:sz w:val="24"/>
                <w:szCs w:val="24"/>
              </w:rPr>
              <w:t>28</w:t>
            </w: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5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28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aprilie 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20 iunie</w:t>
            </w:r>
            <w:r w:rsidRPr="00F96FA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before="2"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(8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săptămâni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29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30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31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32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33</w:t>
            </w:r>
          </w:p>
        </w:tc>
        <w:tc>
          <w:tcPr>
            <w:tcW w:w="750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186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34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35</w:t>
            </w:r>
          </w:p>
        </w:tc>
        <w:tc>
          <w:tcPr>
            <w:tcW w:w="79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36</w:t>
            </w:r>
          </w:p>
        </w:tc>
      </w:tr>
    </w:tbl>
    <w:p w:rsidR="00FC3953" w:rsidRPr="00F96FAF" w:rsidRDefault="00FC3953" w:rsidP="00EC1F01">
      <w:pPr>
        <w:rPr>
          <w:b/>
        </w:rPr>
      </w:pPr>
    </w:p>
    <w:sectPr w:rsidR="00FC3953" w:rsidRPr="00F96FAF" w:rsidSect="00EC1F01">
      <w:footerReference w:type="default" r:id="rId9"/>
      <w:pgSz w:w="15840" w:h="12240" w:orient="landscape"/>
      <w:pgMar w:top="810" w:right="720" w:bottom="54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A05" w:rsidRDefault="00493A05" w:rsidP="00EC1F01">
      <w:r>
        <w:separator/>
      </w:r>
    </w:p>
  </w:endnote>
  <w:endnote w:type="continuationSeparator" w:id="0">
    <w:p w:rsidR="00493A05" w:rsidRDefault="00493A05" w:rsidP="00EC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F5C" w:rsidRPr="00EC1F01" w:rsidRDefault="00FC5F5C">
    <w:pPr>
      <w:pStyle w:val="Footer"/>
      <w:rPr>
        <w:b/>
        <w:sz w:val="20"/>
        <w:szCs w:val="20"/>
      </w:rPr>
    </w:pPr>
    <w:r w:rsidRPr="00EC1F01">
      <w:rPr>
        <w:rFonts w:ascii="Calibri Light" w:hAnsi="Calibri Light"/>
        <w:b/>
        <w:sz w:val="20"/>
        <w:szCs w:val="20"/>
        <w:lang w:val="ro-RO"/>
      </w:rPr>
      <w:t xml:space="preserve">pag. </w:t>
    </w:r>
    <w:r w:rsidRPr="00EC1F01">
      <w:rPr>
        <w:rFonts w:ascii="Calibri" w:hAnsi="Calibri"/>
        <w:b/>
        <w:sz w:val="20"/>
        <w:szCs w:val="20"/>
      </w:rPr>
      <w:fldChar w:fldCharType="begin"/>
    </w:r>
    <w:r w:rsidRPr="00EC1F01">
      <w:rPr>
        <w:b/>
        <w:sz w:val="20"/>
        <w:szCs w:val="20"/>
      </w:rPr>
      <w:instrText>PAGE    \* MERGEFORMAT</w:instrText>
    </w:r>
    <w:r w:rsidRPr="00EC1F01">
      <w:rPr>
        <w:rFonts w:ascii="Calibri" w:hAnsi="Calibri"/>
        <w:b/>
        <w:sz w:val="20"/>
        <w:szCs w:val="20"/>
      </w:rPr>
      <w:fldChar w:fldCharType="separate"/>
    </w:r>
    <w:r w:rsidR="00777DEC" w:rsidRPr="00777DEC">
      <w:rPr>
        <w:rFonts w:ascii="Calibri Light" w:hAnsi="Calibri Light"/>
        <w:b/>
        <w:noProof/>
        <w:sz w:val="20"/>
        <w:szCs w:val="20"/>
        <w:lang w:val="ro-RO"/>
      </w:rPr>
      <w:t>2</w:t>
    </w:r>
    <w:r w:rsidRPr="00EC1F01">
      <w:rPr>
        <w:rFonts w:ascii="Calibri Light" w:hAnsi="Calibri Light"/>
        <w:b/>
        <w:sz w:val="20"/>
        <w:szCs w:val="20"/>
      </w:rPr>
      <w:fldChar w:fldCharType="end"/>
    </w:r>
  </w:p>
  <w:p w:rsidR="00FC5F5C" w:rsidRDefault="00FC5F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A05" w:rsidRDefault="00493A05" w:rsidP="00EC1F01">
      <w:r>
        <w:separator/>
      </w:r>
    </w:p>
  </w:footnote>
  <w:footnote w:type="continuationSeparator" w:id="0">
    <w:p w:rsidR="00493A05" w:rsidRDefault="00493A05" w:rsidP="00EC1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AA7"/>
    <w:multiLevelType w:val="hybridMultilevel"/>
    <w:tmpl w:val="63B0D91C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F36CD"/>
    <w:multiLevelType w:val="hybridMultilevel"/>
    <w:tmpl w:val="32DC91E6"/>
    <w:lvl w:ilvl="0" w:tplc="10E6A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F2C60"/>
    <w:multiLevelType w:val="hybridMultilevel"/>
    <w:tmpl w:val="1272094A"/>
    <w:lvl w:ilvl="0" w:tplc="10E6A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2498B"/>
    <w:multiLevelType w:val="hybridMultilevel"/>
    <w:tmpl w:val="1BDA00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94C3A"/>
    <w:multiLevelType w:val="multilevel"/>
    <w:tmpl w:val="B6F0997C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4CE3315"/>
    <w:multiLevelType w:val="hybridMultilevel"/>
    <w:tmpl w:val="FAA6705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2863CC"/>
    <w:multiLevelType w:val="hybridMultilevel"/>
    <w:tmpl w:val="C268A32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783614"/>
    <w:multiLevelType w:val="hybridMultilevel"/>
    <w:tmpl w:val="8E7CAE1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42567A"/>
    <w:multiLevelType w:val="hybridMultilevel"/>
    <w:tmpl w:val="A35C997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9C498C"/>
    <w:multiLevelType w:val="hybridMultilevel"/>
    <w:tmpl w:val="16287F8A"/>
    <w:lvl w:ilvl="0" w:tplc="A230B5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BD7A2C"/>
    <w:multiLevelType w:val="hybridMultilevel"/>
    <w:tmpl w:val="BCFC86E4"/>
    <w:lvl w:ilvl="0" w:tplc="70E0C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E21CF5"/>
    <w:multiLevelType w:val="hybridMultilevel"/>
    <w:tmpl w:val="1E786696"/>
    <w:lvl w:ilvl="0" w:tplc="0E0C6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</w:rPr>
    </w:lvl>
    <w:lvl w:ilvl="1" w:tplc="98DC96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F0BE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3A9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E95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00E5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6CA4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88C3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3A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887CC0"/>
    <w:multiLevelType w:val="multilevel"/>
    <w:tmpl w:val="42C04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>
    <w:nsid w:val="69AC4B9A"/>
    <w:multiLevelType w:val="multilevel"/>
    <w:tmpl w:val="929293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4">
    <w:nsid w:val="6A672FCB"/>
    <w:multiLevelType w:val="hybridMultilevel"/>
    <w:tmpl w:val="92681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AB4938"/>
    <w:multiLevelType w:val="hybridMultilevel"/>
    <w:tmpl w:val="5EDCAD5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173249"/>
    <w:multiLevelType w:val="hybridMultilevel"/>
    <w:tmpl w:val="C46AC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322C7D"/>
    <w:multiLevelType w:val="hybridMultilevel"/>
    <w:tmpl w:val="CE2C1C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291F3B"/>
    <w:multiLevelType w:val="hybridMultilevel"/>
    <w:tmpl w:val="9BB60D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0"/>
  </w:num>
  <w:num w:numId="5">
    <w:abstractNumId w:val="9"/>
  </w:num>
  <w:num w:numId="6">
    <w:abstractNumId w:val="5"/>
  </w:num>
  <w:num w:numId="7">
    <w:abstractNumId w:val="18"/>
  </w:num>
  <w:num w:numId="8">
    <w:abstractNumId w:val="6"/>
  </w:num>
  <w:num w:numId="9">
    <w:abstractNumId w:val="7"/>
  </w:num>
  <w:num w:numId="10">
    <w:abstractNumId w:val="4"/>
  </w:num>
  <w:num w:numId="11">
    <w:abstractNumId w:val="2"/>
  </w:num>
  <w:num w:numId="12">
    <w:abstractNumId w:val="1"/>
  </w:num>
  <w:num w:numId="13">
    <w:abstractNumId w:val="12"/>
  </w:num>
  <w:num w:numId="14">
    <w:abstractNumId w:val="13"/>
  </w:num>
  <w:num w:numId="15">
    <w:abstractNumId w:val="8"/>
  </w:num>
  <w:num w:numId="16">
    <w:abstractNumId w:val="17"/>
  </w:num>
  <w:num w:numId="17">
    <w:abstractNumId w:val="3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5A"/>
    <w:rsid w:val="00005FA7"/>
    <w:rsid w:val="000060B9"/>
    <w:rsid w:val="0003530D"/>
    <w:rsid w:val="000360DF"/>
    <w:rsid w:val="00036AE8"/>
    <w:rsid w:val="00043E09"/>
    <w:rsid w:val="00050278"/>
    <w:rsid w:val="000762BB"/>
    <w:rsid w:val="000B5398"/>
    <w:rsid w:val="000E57F1"/>
    <w:rsid w:val="000E7EED"/>
    <w:rsid w:val="0010516D"/>
    <w:rsid w:val="001536A5"/>
    <w:rsid w:val="00156482"/>
    <w:rsid w:val="0018329D"/>
    <w:rsid w:val="0019219F"/>
    <w:rsid w:val="001A1121"/>
    <w:rsid w:val="001A2A85"/>
    <w:rsid w:val="001B7FF9"/>
    <w:rsid w:val="001D448A"/>
    <w:rsid w:val="002224B6"/>
    <w:rsid w:val="00240C3C"/>
    <w:rsid w:val="002425F6"/>
    <w:rsid w:val="00246DC9"/>
    <w:rsid w:val="00260E75"/>
    <w:rsid w:val="0026107E"/>
    <w:rsid w:val="0027713A"/>
    <w:rsid w:val="00280D34"/>
    <w:rsid w:val="00284471"/>
    <w:rsid w:val="00293CA7"/>
    <w:rsid w:val="002A6BC3"/>
    <w:rsid w:val="002B1E7F"/>
    <w:rsid w:val="002B7313"/>
    <w:rsid w:val="002C239A"/>
    <w:rsid w:val="002D1E47"/>
    <w:rsid w:val="002D4306"/>
    <w:rsid w:val="002E2BA8"/>
    <w:rsid w:val="002F0D32"/>
    <w:rsid w:val="00301704"/>
    <w:rsid w:val="00312E05"/>
    <w:rsid w:val="003366B0"/>
    <w:rsid w:val="003529DE"/>
    <w:rsid w:val="00373598"/>
    <w:rsid w:val="003A1B2C"/>
    <w:rsid w:val="0041579B"/>
    <w:rsid w:val="00423F92"/>
    <w:rsid w:val="004250CC"/>
    <w:rsid w:val="00426AD3"/>
    <w:rsid w:val="004626B5"/>
    <w:rsid w:val="0047266A"/>
    <w:rsid w:val="004813A7"/>
    <w:rsid w:val="00481DE1"/>
    <w:rsid w:val="004854CD"/>
    <w:rsid w:val="00493A05"/>
    <w:rsid w:val="004B32FE"/>
    <w:rsid w:val="005058C2"/>
    <w:rsid w:val="0051213B"/>
    <w:rsid w:val="00513483"/>
    <w:rsid w:val="00517378"/>
    <w:rsid w:val="0052009A"/>
    <w:rsid w:val="00534474"/>
    <w:rsid w:val="005469D8"/>
    <w:rsid w:val="00595609"/>
    <w:rsid w:val="005B4EC5"/>
    <w:rsid w:val="005C3E63"/>
    <w:rsid w:val="005E651D"/>
    <w:rsid w:val="005E6A94"/>
    <w:rsid w:val="0060607F"/>
    <w:rsid w:val="00612C14"/>
    <w:rsid w:val="00617C0C"/>
    <w:rsid w:val="0062366E"/>
    <w:rsid w:val="0064789D"/>
    <w:rsid w:val="00650AF0"/>
    <w:rsid w:val="00671A5A"/>
    <w:rsid w:val="006B2EFD"/>
    <w:rsid w:val="006B6E13"/>
    <w:rsid w:val="006B7E2C"/>
    <w:rsid w:val="006C1C1E"/>
    <w:rsid w:val="006D1DB4"/>
    <w:rsid w:val="006F47ED"/>
    <w:rsid w:val="006F5BB6"/>
    <w:rsid w:val="0071727F"/>
    <w:rsid w:val="00724B7F"/>
    <w:rsid w:val="00771E74"/>
    <w:rsid w:val="00777DEC"/>
    <w:rsid w:val="00780CD7"/>
    <w:rsid w:val="00784439"/>
    <w:rsid w:val="007C6510"/>
    <w:rsid w:val="007F7FEE"/>
    <w:rsid w:val="00803EF0"/>
    <w:rsid w:val="00811B35"/>
    <w:rsid w:val="0081365E"/>
    <w:rsid w:val="00813E82"/>
    <w:rsid w:val="008201E8"/>
    <w:rsid w:val="00826341"/>
    <w:rsid w:val="00827BF4"/>
    <w:rsid w:val="00846FBE"/>
    <w:rsid w:val="0085701F"/>
    <w:rsid w:val="008603D4"/>
    <w:rsid w:val="00861149"/>
    <w:rsid w:val="00863B69"/>
    <w:rsid w:val="00867F5A"/>
    <w:rsid w:val="00876FD2"/>
    <w:rsid w:val="008A13B1"/>
    <w:rsid w:val="008A6A63"/>
    <w:rsid w:val="008B2C18"/>
    <w:rsid w:val="008C496C"/>
    <w:rsid w:val="008C6041"/>
    <w:rsid w:val="008E6C27"/>
    <w:rsid w:val="008F1B29"/>
    <w:rsid w:val="009127B6"/>
    <w:rsid w:val="00915C6B"/>
    <w:rsid w:val="00917748"/>
    <w:rsid w:val="009209B4"/>
    <w:rsid w:val="009277C2"/>
    <w:rsid w:val="0093507D"/>
    <w:rsid w:val="009429D2"/>
    <w:rsid w:val="00950E9B"/>
    <w:rsid w:val="00953AB4"/>
    <w:rsid w:val="00970190"/>
    <w:rsid w:val="00971B40"/>
    <w:rsid w:val="009763BE"/>
    <w:rsid w:val="00984ABD"/>
    <w:rsid w:val="009920D4"/>
    <w:rsid w:val="009A50C4"/>
    <w:rsid w:val="009A6990"/>
    <w:rsid w:val="009D3B35"/>
    <w:rsid w:val="009D5586"/>
    <w:rsid w:val="009E526D"/>
    <w:rsid w:val="009E6103"/>
    <w:rsid w:val="00A07F0E"/>
    <w:rsid w:val="00A11B07"/>
    <w:rsid w:val="00A21AC4"/>
    <w:rsid w:val="00A2217C"/>
    <w:rsid w:val="00A33A72"/>
    <w:rsid w:val="00A36D2D"/>
    <w:rsid w:val="00A44244"/>
    <w:rsid w:val="00A55372"/>
    <w:rsid w:val="00A70F07"/>
    <w:rsid w:val="00A72AA5"/>
    <w:rsid w:val="00A7636F"/>
    <w:rsid w:val="00A8282E"/>
    <w:rsid w:val="00A875A6"/>
    <w:rsid w:val="00AA1331"/>
    <w:rsid w:val="00AA4546"/>
    <w:rsid w:val="00AB1593"/>
    <w:rsid w:val="00AC21D5"/>
    <w:rsid w:val="00AC2F4C"/>
    <w:rsid w:val="00AC31F8"/>
    <w:rsid w:val="00B11A62"/>
    <w:rsid w:val="00B223E5"/>
    <w:rsid w:val="00B37630"/>
    <w:rsid w:val="00B53BCD"/>
    <w:rsid w:val="00B65157"/>
    <w:rsid w:val="00B673EF"/>
    <w:rsid w:val="00B771DE"/>
    <w:rsid w:val="00B90FF7"/>
    <w:rsid w:val="00BA0317"/>
    <w:rsid w:val="00BB0C2B"/>
    <w:rsid w:val="00BE23FE"/>
    <w:rsid w:val="00BE396F"/>
    <w:rsid w:val="00BF19AD"/>
    <w:rsid w:val="00C01AED"/>
    <w:rsid w:val="00C11139"/>
    <w:rsid w:val="00C3242A"/>
    <w:rsid w:val="00C433EE"/>
    <w:rsid w:val="00C43866"/>
    <w:rsid w:val="00C66C64"/>
    <w:rsid w:val="00C9101D"/>
    <w:rsid w:val="00C930B1"/>
    <w:rsid w:val="00D1306D"/>
    <w:rsid w:val="00D20587"/>
    <w:rsid w:val="00D44598"/>
    <w:rsid w:val="00D4596D"/>
    <w:rsid w:val="00D73631"/>
    <w:rsid w:val="00D76097"/>
    <w:rsid w:val="00D77E54"/>
    <w:rsid w:val="00D917CF"/>
    <w:rsid w:val="00DA193A"/>
    <w:rsid w:val="00DA3E38"/>
    <w:rsid w:val="00DA7825"/>
    <w:rsid w:val="00DC1626"/>
    <w:rsid w:val="00DC7649"/>
    <w:rsid w:val="00DE7ACF"/>
    <w:rsid w:val="00E722EE"/>
    <w:rsid w:val="00E90928"/>
    <w:rsid w:val="00E9454E"/>
    <w:rsid w:val="00EC1F01"/>
    <w:rsid w:val="00EC3219"/>
    <w:rsid w:val="00EC550B"/>
    <w:rsid w:val="00ED03D3"/>
    <w:rsid w:val="00EF6CA8"/>
    <w:rsid w:val="00F010F7"/>
    <w:rsid w:val="00F03880"/>
    <w:rsid w:val="00F32A35"/>
    <w:rsid w:val="00F56416"/>
    <w:rsid w:val="00F61EC1"/>
    <w:rsid w:val="00F76A08"/>
    <w:rsid w:val="00F77842"/>
    <w:rsid w:val="00F96FAF"/>
    <w:rsid w:val="00FB180E"/>
    <w:rsid w:val="00FB28C8"/>
    <w:rsid w:val="00FC3953"/>
    <w:rsid w:val="00FC4C60"/>
    <w:rsid w:val="00FC5AF1"/>
    <w:rsid w:val="00FC5CC9"/>
    <w:rsid w:val="00FC5F5C"/>
    <w:rsid w:val="00FD501E"/>
    <w:rsid w:val="00FE7B4D"/>
    <w:rsid w:val="00FE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F5A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7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7713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A6990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C1F0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C1F01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762BB"/>
    <w:rPr>
      <w:color w:val="808080"/>
    </w:rPr>
  </w:style>
  <w:style w:type="paragraph" w:styleId="ListParagraph">
    <w:name w:val="List Paragraph"/>
    <w:basedOn w:val="Normal"/>
    <w:uiPriority w:val="34"/>
    <w:qFormat/>
    <w:rsid w:val="001A2A8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85701F"/>
    <w:pPr>
      <w:widowControl w:val="0"/>
      <w:autoSpaceDE w:val="0"/>
      <w:autoSpaceDN w:val="0"/>
    </w:pPr>
    <w:rPr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85701F"/>
    <w:rPr>
      <w:sz w:val="22"/>
      <w:szCs w:val="22"/>
      <w:lang w:val="ro-RO"/>
    </w:rPr>
  </w:style>
  <w:style w:type="paragraph" w:customStyle="1" w:styleId="TableParagraph">
    <w:name w:val="Table Paragraph"/>
    <w:basedOn w:val="Normal"/>
    <w:uiPriority w:val="1"/>
    <w:qFormat/>
    <w:rsid w:val="00FC3953"/>
    <w:pPr>
      <w:widowControl w:val="0"/>
      <w:autoSpaceDE w:val="0"/>
      <w:autoSpaceDN w:val="0"/>
    </w:pPr>
    <w:rPr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F5A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7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7713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A6990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C1F0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C1F01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762BB"/>
    <w:rPr>
      <w:color w:val="808080"/>
    </w:rPr>
  </w:style>
  <w:style w:type="paragraph" w:styleId="ListParagraph">
    <w:name w:val="List Paragraph"/>
    <w:basedOn w:val="Normal"/>
    <w:uiPriority w:val="34"/>
    <w:qFormat/>
    <w:rsid w:val="001A2A8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85701F"/>
    <w:pPr>
      <w:widowControl w:val="0"/>
      <w:autoSpaceDE w:val="0"/>
      <w:autoSpaceDN w:val="0"/>
    </w:pPr>
    <w:rPr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85701F"/>
    <w:rPr>
      <w:sz w:val="22"/>
      <w:szCs w:val="22"/>
      <w:lang w:val="ro-RO"/>
    </w:rPr>
  </w:style>
  <w:style w:type="paragraph" w:customStyle="1" w:styleId="TableParagraph">
    <w:name w:val="Table Paragraph"/>
    <w:basedOn w:val="Normal"/>
    <w:uiPriority w:val="1"/>
    <w:qFormat/>
    <w:rsid w:val="00FC3953"/>
    <w:pPr>
      <w:widowControl w:val="0"/>
      <w:autoSpaceDE w:val="0"/>
      <w:autoSpaceDN w:val="0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3969-EA79-4371-B8CC-9735287F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2519</Words>
  <Characters>14363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Model de planificare calendaristică</vt:lpstr>
      <vt:lpstr>Model de planificare calendaristică</vt:lpstr>
    </vt:vector>
  </TitlesOfParts>
  <Company>Cris</Company>
  <LinksUpToDate>false</LinksUpToDate>
  <CharactersWithSpaces>16849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de planificare calendaristică</dc:title>
  <dc:creator>Saitan</dc:creator>
  <cp:lastModifiedBy>Utilizator</cp:lastModifiedBy>
  <cp:revision>27</cp:revision>
  <cp:lastPrinted>2024-08-30T07:02:00Z</cp:lastPrinted>
  <dcterms:created xsi:type="dcterms:W3CDTF">2024-08-30T07:09:00Z</dcterms:created>
  <dcterms:modified xsi:type="dcterms:W3CDTF">2024-08-30T15:53:00Z</dcterms:modified>
</cp:coreProperties>
</file>